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39" w:rsidRDefault="00375A39" w:rsidP="00375A39">
      <w:pPr>
        <w:tabs>
          <w:tab w:val="left" w:pos="589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75A3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10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39" w:rsidRDefault="00375A39" w:rsidP="00375A39">
      <w:pPr>
        <w:tabs>
          <w:tab w:val="left" w:pos="589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A39" w:rsidRDefault="00375A39" w:rsidP="00375A39">
      <w:pPr>
        <w:tabs>
          <w:tab w:val="left" w:pos="589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КАМЕНСКОГО СЕЛЬСКОГО ПОСЕЛЕНИЯ</w:t>
      </w:r>
    </w:p>
    <w:p w:rsidR="00375A39" w:rsidRDefault="00375A39" w:rsidP="0037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375A39" w:rsidRDefault="00375A39" w:rsidP="00375A39">
      <w:pPr>
        <w:tabs>
          <w:tab w:val="left" w:pos="77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75A39" w:rsidRDefault="00375A39" w:rsidP="0037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75A39" w:rsidRDefault="00375A39" w:rsidP="0037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39" w:rsidRDefault="00375A39" w:rsidP="00375A39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 23.03.2020                       №38</w:t>
      </w:r>
    </w:p>
    <w:p w:rsidR="00375A39" w:rsidRDefault="00375A39" w:rsidP="00375A39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375A39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      внесении        изменений    в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Смоленской области №16 от 10.01.2012</w:t>
      </w:r>
    </w:p>
    <w:p w:rsidR="00375A39" w:rsidRDefault="00375A39" w:rsidP="00375A39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375A39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375A39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37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от 27 июля 2010 года №210-ФЗ «Об организации предоставления государственных и муниципальных услуг», Федеральным Законом от 06.10.2003 года №131 –ФЗ «Об общих принципах организации местного самоуправления в Российской Федерации», Уставом Каменского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Смоленской области, Администрация Каменского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75A39" w:rsidRDefault="00375A39" w:rsidP="0037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375A39" w:rsidRDefault="00375A39" w:rsidP="00375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 в административный регламент  по представлению муниципальной услуги по выдаче документов (выписки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документов, утвержденный постановлением Администрации 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№16 следующие изменения:</w:t>
      </w:r>
      <w:proofErr w:type="gramEnd"/>
    </w:p>
    <w:p w:rsidR="00375A39" w:rsidRDefault="00375A39" w:rsidP="00375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1.1. Раздел 5 административного регламента изложить в новой редакции:</w:t>
      </w:r>
    </w:p>
    <w:p w:rsidR="00375A39" w:rsidRPr="008F50E9" w:rsidRDefault="00375A39" w:rsidP="00375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50E9">
        <w:rPr>
          <w:rFonts w:ascii="Times New Roman" w:hAnsi="Times New Roman" w:cs="Times New Roman"/>
          <w:b/>
          <w:sz w:val="28"/>
          <w:szCs w:val="28"/>
        </w:rPr>
        <w:t xml:space="preserve">«Досудебное (внесудебное) обжалование заявителем решений и действий (бездействия) органа, предоставляющего государственную услугу, </w:t>
      </w:r>
      <w:r w:rsidRPr="008F50E9">
        <w:rPr>
          <w:rFonts w:ascii="Times New Roman" w:hAnsi="Times New Roman" w:cs="Times New Roman"/>
          <w:b/>
          <w:sz w:val="28"/>
          <w:szCs w:val="28"/>
        </w:rPr>
        <w:lastRenderedPageBreak/>
        <w:t>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 или 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 государственных или муниципальных услуг, или их работников»</w:t>
      </w:r>
      <w:proofErr w:type="gramEnd"/>
    </w:p>
    <w:p w:rsidR="00375A39" w:rsidRDefault="00375A39" w:rsidP="00375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исправлений.</w:t>
      </w:r>
      <w:proofErr w:type="gramEnd"/>
    </w:p>
    <w:p w:rsidR="00375A39" w:rsidRDefault="00375A39" w:rsidP="00375A39">
      <w:pPr>
        <w:shd w:val="clear" w:color="auto" w:fill="FFFFFF"/>
        <w:spacing w:after="0"/>
        <w:ind w:firstLine="709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375A39" w:rsidRDefault="00375A39" w:rsidP="00375A39">
      <w:pPr>
        <w:shd w:val="clear" w:color="auto" w:fill="FFFFFF"/>
        <w:spacing w:after="0"/>
        <w:ind w:firstLine="709"/>
        <w:jc w:val="both"/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75A39" w:rsidRDefault="00375A39" w:rsidP="00375A3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75A39" w:rsidRDefault="00375A39" w:rsidP="00375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 на жалобу заявителя не дается в случаях, если:</w:t>
      </w:r>
    </w:p>
    <w:p w:rsidR="00375A39" w:rsidRDefault="00375A39" w:rsidP="00375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375A39" w:rsidRDefault="00375A39" w:rsidP="00375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75A39" w:rsidRDefault="00375A39" w:rsidP="00375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заявитель вправе вновь направить жалобу в орган, предоставляющий муниципальную услугу.</w:t>
      </w:r>
    </w:p>
    <w:p w:rsidR="00375A39" w:rsidRDefault="00375A39" w:rsidP="00375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5 рабочих дней со дня ее регистрации.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7.Жалоба должна содержать: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результатам рассмотрения жалобы орган, предоставляющий муниципальную услугу, принимает одно из следующих решений: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5A39" w:rsidRDefault="00375A39" w:rsidP="00375A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10.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A39" w:rsidRDefault="00375A39" w:rsidP="00375A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5A39" w:rsidRDefault="00375A39" w:rsidP="00375A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375A39" w:rsidRDefault="00375A39" w:rsidP="00375A3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исполнения настоящего постановления оставляю за собой.</w:t>
      </w:r>
    </w:p>
    <w:p w:rsidR="00375A39" w:rsidRDefault="00375A39" w:rsidP="00375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со дня его подписания.</w:t>
      </w:r>
    </w:p>
    <w:p w:rsidR="00375A39" w:rsidRDefault="00375A39" w:rsidP="00375A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375A39">
      <w:pPr>
        <w:tabs>
          <w:tab w:val="left" w:pos="92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Pr="00375A39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375A39" w:rsidRDefault="00375A39" w:rsidP="00375A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375A39" w:rsidRDefault="00375A39" w:rsidP="00375A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75A39" w:rsidRDefault="00375A39" w:rsidP="00375A39">
      <w:pPr>
        <w:pStyle w:val="ConsPlusNormal0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 w:type="textWrapping" w:clear="all"/>
      </w:r>
    </w:p>
    <w:p w:rsidR="00000000" w:rsidRDefault="00375A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5A39"/>
    <w:rsid w:val="0037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75A3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75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375A39"/>
  </w:style>
  <w:style w:type="paragraph" w:styleId="a3">
    <w:name w:val="Balloon Text"/>
    <w:basedOn w:val="a"/>
    <w:link w:val="a4"/>
    <w:uiPriority w:val="99"/>
    <w:semiHidden/>
    <w:unhideWhenUsed/>
    <w:rsid w:val="0037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2020-03-24T08:42:00Z</dcterms:created>
  <dcterms:modified xsi:type="dcterms:W3CDTF">2020-03-24T08:45:00Z</dcterms:modified>
</cp:coreProperties>
</file>