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89" w:rsidRDefault="00AF0789" w:rsidP="00AF0789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F078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89" w:rsidRDefault="00AF0789" w:rsidP="00AF0789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789" w:rsidRDefault="00AF0789" w:rsidP="00AF0789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AF0789" w:rsidRDefault="00AF0789" w:rsidP="00AF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AF0789" w:rsidRDefault="00AF0789" w:rsidP="00AF0789">
      <w:pPr>
        <w:tabs>
          <w:tab w:val="left" w:pos="7150"/>
          <w:tab w:val="left" w:pos="7763"/>
          <w:tab w:val="left" w:pos="8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0789" w:rsidRDefault="00AF0789" w:rsidP="00AF0789">
      <w:pPr>
        <w:tabs>
          <w:tab w:val="center" w:pos="5102"/>
          <w:tab w:val="left" w:pos="7425"/>
          <w:tab w:val="left" w:pos="77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0789" w:rsidRDefault="00AF0789" w:rsidP="00AF0789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0789" w:rsidRDefault="00AF0789" w:rsidP="00AF0789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23.03.2020                       №41</w:t>
      </w:r>
    </w:p>
    <w:p w:rsidR="00AF0789" w:rsidRDefault="00AF0789" w:rsidP="00AF0789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sz w:val="28"/>
          <w:szCs w:val="28"/>
        </w:rPr>
      </w:pPr>
    </w:p>
    <w:p w:rsidR="00AF0789" w:rsidRDefault="00AF0789" w:rsidP="00AF078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   внесении        изменений    в  постановление Администрации 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№23 от 10.01.2012</w:t>
      </w:r>
    </w:p>
    <w:p w:rsidR="00AF0789" w:rsidRDefault="00AF0789" w:rsidP="00AF078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789" w:rsidRDefault="00AF0789" w:rsidP="00AF078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789" w:rsidRDefault="00AF0789" w:rsidP="00AF0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27 июля 2010 года №210-ФЗ «Об организации предоставления государственных и муниципальных услуг», Федеральным Законом от 06.10.2003 года №131 –ФЗ «Об общих принципах организации местного самоуправления в Российской Федерации», Уставом Каменского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Смоленской области, Администрация Каменского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F0789" w:rsidRDefault="00AF0789" w:rsidP="00AF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в административный регламент  по представлению муниципальной услуги 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помещений, утвержденный постановлением Администрации 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№23 следующие изменения:</w:t>
      </w:r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1.1. Раздел 5 административного регламента Досудебный (внесудебный) порядок обжалования решений и действий  (бездействия) органа предоставляющего муниципальную услугу изложить в новой редакции:</w:t>
      </w:r>
    </w:p>
    <w:p w:rsidR="00AF0789" w:rsidRPr="008F50E9" w:rsidRDefault="00AF0789" w:rsidP="00AF07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0E9">
        <w:rPr>
          <w:rFonts w:ascii="Times New Roman" w:hAnsi="Times New Roman" w:cs="Times New Roman"/>
          <w:b/>
          <w:sz w:val="28"/>
          <w:szCs w:val="28"/>
        </w:rPr>
        <w:t xml:space="preserve">«Досудебное (внесудебное) обжалование заявителем решений и действий (бездействия) органа, предоставляющего государственную услугу, органа, </w:t>
      </w:r>
      <w:r w:rsidRPr="008F50E9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 или 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 государственных или муниципальных услуг, или их работников»</w:t>
      </w:r>
      <w:proofErr w:type="gramEnd"/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AF0789" w:rsidRDefault="00AF0789" w:rsidP="00AF078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F0789" w:rsidRDefault="00AF0789" w:rsidP="00AF0789">
      <w:pPr>
        <w:shd w:val="clear" w:color="auto" w:fill="FFFFFF"/>
        <w:spacing w:after="0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AF0789" w:rsidRDefault="00AF0789" w:rsidP="00AF0789">
      <w:pPr>
        <w:shd w:val="clear" w:color="auto" w:fill="FFFFFF"/>
        <w:spacing w:after="0"/>
        <w:ind w:firstLine="709"/>
        <w:jc w:val="both"/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AF0789" w:rsidRDefault="00AF0789" w:rsidP="00AF07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5.3.Ответ на жалобу заявителя не дается в случаях, если:</w:t>
      </w:r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AF0789" w:rsidRDefault="00AF0789" w:rsidP="00AF0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F0789" w:rsidRDefault="00AF0789" w:rsidP="00AF0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AF0789" w:rsidRDefault="00AF0789" w:rsidP="00AF0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AF0789" w:rsidRDefault="00AF0789" w:rsidP="00AF078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0789" w:rsidRDefault="00AF0789" w:rsidP="00AF078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AF0789" w:rsidRDefault="00AF0789" w:rsidP="00AF078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5.6.Жалоба,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рабочих дней со дня ее регистрации.</w:t>
      </w:r>
    </w:p>
    <w:p w:rsidR="00AF0789" w:rsidRDefault="00AF0789" w:rsidP="00AF078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5.7.Жалоба должна содержать: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789" w:rsidRDefault="00AF0789" w:rsidP="00AF07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0789" w:rsidRDefault="00AF0789" w:rsidP="00AF07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0789" w:rsidRDefault="00AF0789" w:rsidP="00AF0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AF0789" w:rsidRDefault="00AF0789" w:rsidP="00AF078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исполнения настоящего постановления оставляю за собой.</w:t>
      </w:r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подписания.</w:t>
      </w:r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789" w:rsidRDefault="00AF0789" w:rsidP="00AF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789" w:rsidRDefault="00AF0789" w:rsidP="00AF0789">
      <w:pPr>
        <w:pStyle w:val="ConsPlusNormal0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</w:t>
      </w:r>
      <w:r w:rsidRPr="00AF0789">
        <w:rPr>
          <w:rFonts w:ascii="Times New Roman" w:hAnsi="Times New Roman" w:cs="Times New Roman"/>
          <w:b/>
          <w:color w:val="000000"/>
          <w:sz w:val="28"/>
          <w:szCs w:val="28"/>
        </w:rPr>
        <w:t>В.П.Шевелева</w:t>
      </w:r>
      <w:r w:rsidRPr="00AF0789"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 сельского поселения</w:t>
      </w:r>
    </w:p>
    <w:p w:rsidR="00AF0789" w:rsidRPr="00AF0789" w:rsidRDefault="00AF0789" w:rsidP="00AF0789">
      <w:pPr>
        <w:tabs>
          <w:tab w:val="left" w:pos="5397"/>
          <w:tab w:val="left" w:pos="74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F078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F0789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Pr="00AF0789">
        <w:rPr>
          <w:rFonts w:ascii="Times New Roman" w:hAnsi="Times New Roman" w:cs="Times New Roman"/>
          <w:sz w:val="28"/>
          <w:szCs w:val="28"/>
        </w:rPr>
        <w:tab/>
      </w:r>
    </w:p>
    <w:p w:rsidR="00AF0789" w:rsidRDefault="00AF0789" w:rsidP="00AF0789">
      <w:pPr>
        <w:tabs>
          <w:tab w:val="left" w:pos="5397"/>
          <w:tab w:val="left" w:pos="7400"/>
        </w:tabs>
      </w:pPr>
      <w:r>
        <w:tab/>
      </w:r>
    </w:p>
    <w:p w:rsidR="00000000" w:rsidRDefault="00AF0789" w:rsidP="00AF0789">
      <w:pPr>
        <w:tabs>
          <w:tab w:val="left" w:pos="4070"/>
          <w:tab w:val="left" w:pos="4595"/>
        </w:tabs>
      </w:pPr>
      <w:r>
        <w:tab/>
        <w:t xml:space="preserve">                                                                         </w:t>
      </w:r>
    </w:p>
    <w:sectPr w:rsidR="00000000" w:rsidSect="00AF07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89" w:rsidRDefault="00AF0789" w:rsidP="00AF0789">
      <w:pPr>
        <w:spacing w:after="0" w:line="240" w:lineRule="auto"/>
      </w:pPr>
      <w:r>
        <w:separator/>
      </w:r>
    </w:p>
  </w:endnote>
  <w:endnote w:type="continuationSeparator" w:id="1">
    <w:p w:rsidR="00AF0789" w:rsidRDefault="00AF0789" w:rsidP="00AF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89" w:rsidRDefault="00AF0789" w:rsidP="00AF0789">
      <w:pPr>
        <w:spacing w:after="0" w:line="240" w:lineRule="auto"/>
      </w:pPr>
      <w:r>
        <w:separator/>
      </w:r>
    </w:p>
  </w:footnote>
  <w:footnote w:type="continuationSeparator" w:id="1">
    <w:p w:rsidR="00AF0789" w:rsidRDefault="00AF0789" w:rsidP="00AF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789"/>
    <w:rsid w:val="00A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078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F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F0789"/>
  </w:style>
  <w:style w:type="paragraph" w:styleId="a3">
    <w:name w:val="header"/>
    <w:basedOn w:val="a"/>
    <w:link w:val="a4"/>
    <w:uiPriority w:val="99"/>
    <w:semiHidden/>
    <w:unhideWhenUsed/>
    <w:rsid w:val="00AF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789"/>
  </w:style>
  <w:style w:type="paragraph" w:styleId="a5">
    <w:name w:val="footer"/>
    <w:basedOn w:val="a"/>
    <w:link w:val="a6"/>
    <w:uiPriority w:val="99"/>
    <w:semiHidden/>
    <w:unhideWhenUsed/>
    <w:rsid w:val="00AF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789"/>
  </w:style>
  <w:style w:type="paragraph" w:styleId="a7">
    <w:name w:val="Balloon Text"/>
    <w:basedOn w:val="a"/>
    <w:link w:val="a8"/>
    <w:uiPriority w:val="99"/>
    <w:semiHidden/>
    <w:unhideWhenUsed/>
    <w:rsid w:val="00AF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1698</Words>
  <Characters>9680</Characters>
  <Application>Microsoft Office Word</Application>
  <DocSecurity>0</DocSecurity>
  <Lines>80</Lines>
  <Paragraphs>22</Paragraphs>
  <ScaleCrop>false</ScaleCrop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2020-03-24T11:47:00Z</dcterms:created>
  <dcterms:modified xsi:type="dcterms:W3CDTF">2020-03-24T11:56:00Z</dcterms:modified>
</cp:coreProperties>
</file>