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AB" w:rsidRDefault="005C4CF6" w:rsidP="000C62AB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-68580</wp:posOffset>
            </wp:positionV>
            <wp:extent cx="698500" cy="795020"/>
            <wp:effectExtent l="19050" t="0" r="6350" b="0"/>
            <wp:wrapTight wrapText="bothSides">
              <wp:wrapPolygon edited="0">
                <wp:start x="8836" y="0"/>
                <wp:lineTo x="5891" y="1553"/>
                <wp:lineTo x="1178" y="6728"/>
                <wp:lineTo x="-589" y="16562"/>
                <wp:lineTo x="589" y="21220"/>
                <wp:lineTo x="1767" y="21220"/>
                <wp:lineTo x="19440" y="21220"/>
                <wp:lineTo x="20618" y="21220"/>
                <wp:lineTo x="21796" y="19150"/>
                <wp:lineTo x="21796" y="16562"/>
                <wp:lineTo x="21207" y="7246"/>
                <wp:lineTo x="15316" y="1035"/>
                <wp:lineTo x="12371" y="0"/>
                <wp:lineTo x="8836" y="0"/>
              </wp:wrapPolygon>
            </wp:wrapTight>
            <wp:docPr id="41" name="Рисунок 4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2AB" w:rsidRDefault="000C62AB" w:rsidP="000C62AB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0C62AB" w:rsidRDefault="000C62AB" w:rsidP="000C62AB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5C4CF6" w:rsidRDefault="005C4CF6" w:rsidP="000C62AB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0C62AB">
        <w:rPr>
          <w:rFonts w:ascii="Times New Roman" w:eastAsia="Arial CYR" w:hAnsi="Times New Roman" w:cs="Times New Roman"/>
          <w:b/>
          <w:bCs/>
          <w:sz w:val="28"/>
          <w:szCs w:val="28"/>
        </w:rPr>
        <w:t>АДМИНИСТРАЦИЯ</w:t>
      </w:r>
    </w:p>
    <w:p w:rsidR="000C62AB" w:rsidRPr="000C62AB" w:rsidRDefault="000C62AB" w:rsidP="000C62AB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0C62AB">
        <w:rPr>
          <w:rFonts w:ascii="Times New Roman" w:eastAsia="Arial CYR" w:hAnsi="Times New Roman" w:cs="Times New Roman"/>
          <w:b/>
          <w:bCs/>
          <w:sz w:val="28"/>
          <w:szCs w:val="28"/>
        </w:rPr>
        <w:t>КАМЕНСКОГО  СЕЛЬСКОГО ПОСЕЛЕНИЯ</w:t>
      </w:r>
    </w:p>
    <w:p w:rsidR="000C62AB" w:rsidRPr="000C62AB" w:rsidRDefault="000C62AB" w:rsidP="000C62AB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0C62AB">
        <w:rPr>
          <w:rFonts w:ascii="Times New Roman" w:eastAsia="Arial CYR" w:hAnsi="Times New Roman" w:cs="Times New Roman"/>
          <w:b/>
          <w:bCs/>
          <w:sz w:val="28"/>
          <w:szCs w:val="28"/>
        </w:rPr>
        <w:t>КАРДЫМОВСКОГО РАЙОНА</w:t>
      </w:r>
    </w:p>
    <w:p w:rsidR="000C62AB" w:rsidRPr="000C62AB" w:rsidRDefault="000C62AB" w:rsidP="000C62AB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0C62AB">
        <w:rPr>
          <w:rFonts w:ascii="Times New Roman" w:eastAsia="Arial CYR" w:hAnsi="Times New Roman" w:cs="Times New Roman"/>
          <w:b/>
          <w:bCs/>
          <w:sz w:val="28"/>
          <w:szCs w:val="28"/>
        </w:rPr>
        <w:t>СМОЛЕНСКОЙ ОБЛАСТИ</w:t>
      </w:r>
    </w:p>
    <w:p w:rsidR="000C62AB" w:rsidRPr="000C62AB" w:rsidRDefault="000C62AB" w:rsidP="000C62AB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0C62AB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ПОСТАНОВЛЕНИЕ   </w:t>
      </w:r>
    </w:p>
    <w:p w:rsidR="000C62AB" w:rsidRPr="000C62AB" w:rsidRDefault="000C62AB" w:rsidP="000C62AB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0C62AB">
        <w:rPr>
          <w:rFonts w:ascii="Times New Roman" w:eastAsia="Arial CYR" w:hAnsi="Times New Roman" w:cs="Times New Roman"/>
          <w:b/>
          <w:bCs/>
          <w:sz w:val="28"/>
          <w:szCs w:val="28"/>
        </w:rPr>
        <w:t>от 10.01.2012г.        N 14</w:t>
      </w: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0C62AB" w:rsidRPr="000C62AB" w:rsidRDefault="000C62AB" w:rsidP="000C62AB">
      <w:pPr>
        <w:tabs>
          <w:tab w:val="left" w:pos="10348"/>
        </w:tabs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0C62AB" w:rsidRPr="000C62AB" w:rsidRDefault="000C62AB" w:rsidP="000C62AB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0C62AB">
        <w:rPr>
          <w:rFonts w:ascii="Times New Roman" w:eastAsia="Arial CYR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0C62AB">
        <w:rPr>
          <w:rFonts w:ascii="Times New Roman" w:eastAsia="Arial CYR" w:hAnsi="Times New Roman" w:cs="Times New Roman"/>
          <w:bCs/>
          <w:sz w:val="28"/>
          <w:szCs w:val="28"/>
        </w:rPr>
        <w:t>Административного</w:t>
      </w:r>
      <w:proofErr w:type="gramEnd"/>
      <w:r w:rsidRPr="000C62AB">
        <w:rPr>
          <w:rFonts w:ascii="Times New Roman" w:eastAsia="Arial CYR" w:hAnsi="Times New Roman" w:cs="Times New Roman"/>
          <w:bCs/>
          <w:sz w:val="28"/>
          <w:szCs w:val="28"/>
        </w:rPr>
        <w:t xml:space="preserve"> </w:t>
      </w:r>
    </w:p>
    <w:p w:rsidR="000C62AB" w:rsidRPr="000C62AB" w:rsidRDefault="000C62AB" w:rsidP="000C62AB">
      <w:pPr>
        <w:tabs>
          <w:tab w:val="left" w:pos="0"/>
          <w:tab w:val="left" w:pos="4395"/>
          <w:tab w:val="left" w:pos="4536"/>
        </w:tabs>
        <w:spacing w:after="0" w:line="240" w:lineRule="auto"/>
        <w:ind w:right="5244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0C62AB">
        <w:rPr>
          <w:rFonts w:ascii="Times New Roman" w:eastAsia="Arial CYR" w:hAnsi="Times New Roman" w:cs="Times New Roman"/>
          <w:bCs/>
          <w:sz w:val="28"/>
          <w:szCs w:val="28"/>
        </w:rPr>
        <w:t>регламента по предоставлению Администрацией Каменского сельского поселения муниципальной услуги «Проведение официальных физкультурно-оздоровительных и спортивных мероприятий на территории муниципального образования»</w:t>
      </w: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C62AB">
        <w:rPr>
          <w:rFonts w:ascii="Times New Roman" w:eastAsia="Arial CYR" w:hAnsi="Times New Roman" w:cs="Times New Roman"/>
          <w:sz w:val="28"/>
          <w:szCs w:val="28"/>
        </w:rPr>
        <w:t xml:space="preserve">        </w:t>
      </w: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62AB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Каменского   сельского поселения от 08.12.2011. №50</w:t>
      </w:r>
      <w:proofErr w:type="gramEnd"/>
      <w:r w:rsidRPr="000C62A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 муниципальных услуг», Уставом Каменского сельского поселения, Администрация Каменского  сельского поселения Кардымовского района Смоленской области</w:t>
      </w: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 w:rsidRPr="000C62AB">
        <w:rPr>
          <w:rFonts w:ascii="Times New Roman" w:eastAsia="Arial CYR" w:hAnsi="Times New Roman" w:cs="Times New Roman"/>
          <w:b/>
          <w:sz w:val="28"/>
          <w:szCs w:val="28"/>
        </w:rPr>
        <w:t>постановляет:</w:t>
      </w:r>
    </w:p>
    <w:p w:rsidR="000C62AB" w:rsidRPr="000C62AB" w:rsidRDefault="000C62AB" w:rsidP="000C62AB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eastAsia="Arial CYR" w:hAnsi="Times New Roman" w:cs="Times New Roman"/>
          <w:sz w:val="28"/>
          <w:szCs w:val="28"/>
        </w:rPr>
        <w:t xml:space="preserve">       1. Утвердить прилагаемый Административный регламент по предоставлению Администрацией Каменского  сельского поселения  муниципальной услуги «Проведение официальных физкультурно-оздоровительных и спортивных мероприятий на территории муниципального образования»</w:t>
      </w:r>
    </w:p>
    <w:p w:rsidR="000C62AB" w:rsidRPr="000C62AB" w:rsidRDefault="000C62AB" w:rsidP="000C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62AB">
        <w:rPr>
          <w:rFonts w:ascii="Times New Roman" w:eastAsia="Arial CYR" w:hAnsi="Times New Roman" w:cs="Times New Roman"/>
          <w:sz w:val="28"/>
          <w:szCs w:val="28"/>
        </w:rPr>
        <w:t>2.  Настоящее постановление подлежит обнародованию.</w:t>
      </w: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C62AB">
        <w:rPr>
          <w:rFonts w:ascii="Times New Roman" w:eastAsia="Arial CYR" w:hAnsi="Times New Roman" w:cs="Times New Roman"/>
          <w:sz w:val="28"/>
          <w:szCs w:val="28"/>
        </w:rPr>
        <w:t xml:space="preserve">      3. Поместить настоящее постановление на сайте Администрации Каменского  сельского поселения.</w:t>
      </w: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C62AB">
        <w:rPr>
          <w:rFonts w:ascii="Times New Roman" w:eastAsia="Arial CYR" w:hAnsi="Times New Roman" w:cs="Times New Roman"/>
          <w:sz w:val="28"/>
          <w:szCs w:val="28"/>
        </w:rPr>
        <w:t xml:space="preserve">      4. </w:t>
      </w:r>
      <w:proofErr w:type="gramStart"/>
      <w:r w:rsidRPr="000C62AB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0C62AB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62AB" w:rsidRPr="000C62AB" w:rsidRDefault="000C62AB" w:rsidP="000C62AB">
      <w:p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0C62AB">
        <w:rPr>
          <w:rFonts w:ascii="Times New Roman" w:eastAsia="Arial CYR" w:hAnsi="Times New Roman" w:cs="Times New Roman"/>
          <w:sz w:val="28"/>
          <w:szCs w:val="28"/>
        </w:rPr>
        <w:t>Глава муниципального образования                                                                                                Каменского сельского поселения</w:t>
      </w: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  <w:r w:rsidRPr="000C62AB">
        <w:rPr>
          <w:rFonts w:ascii="Times New Roman" w:eastAsia="Arial CYR" w:hAnsi="Times New Roman" w:cs="Times New Roman"/>
          <w:sz w:val="28"/>
          <w:szCs w:val="28"/>
        </w:rPr>
        <w:t xml:space="preserve">Кардымовского района Смоленской области                                    </w:t>
      </w:r>
      <w:r w:rsidRPr="000C62AB">
        <w:rPr>
          <w:rFonts w:ascii="Times New Roman" w:eastAsia="Arial CYR" w:hAnsi="Times New Roman" w:cs="Times New Roman"/>
          <w:b/>
          <w:sz w:val="28"/>
          <w:szCs w:val="28"/>
        </w:rPr>
        <w:t>В.П.Шевелёва</w:t>
      </w:r>
      <w:r w:rsidRPr="000C62AB">
        <w:rPr>
          <w:rFonts w:ascii="Times New Roman" w:eastAsia="Arial CYR" w:hAnsi="Times New Roman" w:cs="Times New Roman"/>
          <w:sz w:val="28"/>
          <w:szCs w:val="28"/>
        </w:rPr>
        <w:t xml:space="preserve">         </w:t>
      </w: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right"/>
        <w:rPr>
          <w:rFonts w:ascii="Times New Roman" w:eastAsia="Arial CYR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Утвержден</w:t>
      </w:r>
    </w:p>
    <w:p w:rsidR="000C62AB" w:rsidRDefault="000C62AB" w:rsidP="000C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постановлением Администрации Каменского</w:t>
      </w:r>
    </w:p>
    <w:p w:rsidR="000C62AB" w:rsidRPr="000C62AB" w:rsidRDefault="000C62AB" w:rsidP="000C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</w:t>
      </w:r>
    </w:p>
    <w:p w:rsidR="000C62AB" w:rsidRPr="000C62AB" w:rsidRDefault="000C62AB" w:rsidP="000C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Кардымовского района                          Смоленской области</w:t>
      </w:r>
    </w:p>
    <w:p w:rsidR="000C62AB" w:rsidRPr="000C62AB" w:rsidRDefault="000C62AB" w:rsidP="000C62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10.01.2012 № 14</w:t>
      </w: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C62AB" w:rsidRPr="000C62AB" w:rsidRDefault="000C62AB" w:rsidP="000C62A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62AB" w:rsidRPr="000C62AB" w:rsidRDefault="000C62AB" w:rsidP="000C62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 xml:space="preserve">«Проведение официальных </w:t>
      </w:r>
      <w:proofErr w:type="spellStart"/>
      <w:proofErr w:type="gramStart"/>
      <w:r w:rsidRPr="000C62AB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0C62AB">
        <w:rPr>
          <w:rFonts w:ascii="Times New Roman" w:hAnsi="Times New Roman" w:cs="Times New Roman"/>
          <w:b/>
          <w:sz w:val="28"/>
          <w:szCs w:val="28"/>
        </w:rPr>
        <w:t xml:space="preserve"> – оздоровительных</w:t>
      </w:r>
      <w:proofErr w:type="gramEnd"/>
      <w:r w:rsidRPr="000C62AB">
        <w:rPr>
          <w:rFonts w:ascii="Times New Roman" w:hAnsi="Times New Roman" w:cs="Times New Roman"/>
          <w:b/>
          <w:sz w:val="28"/>
          <w:szCs w:val="28"/>
        </w:rPr>
        <w:t xml:space="preserve"> и спортивных мероприятий на территории Каменского сельского поселения»  </w:t>
      </w:r>
    </w:p>
    <w:p w:rsidR="000C62AB" w:rsidRPr="000C62AB" w:rsidRDefault="000C62AB" w:rsidP="000C62A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C62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tabs>
          <w:tab w:val="left" w:pos="1335"/>
          <w:tab w:val="center" w:pos="5462"/>
        </w:tabs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ab/>
        <w:t>1.1.  Предмет регулирования административного регламента</w:t>
      </w: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«Проведение официальных </w:t>
      </w:r>
      <w:proofErr w:type="spellStart"/>
      <w:proofErr w:type="gramStart"/>
      <w:r w:rsidRPr="000C62A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C62AB"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 w:rsidRPr="000C62AB">
        <w:rPr>
          <w:rFonts w:ascii="Times New Roman" w:hAnsi="Times New Roman" w:cs="Times New Roman"/>
          <w:sz w:val="28"/>
          <w:szCs w:val="28"/>
        </w:rPr>
        <w:t xml:space="preserve"> и спортивных мероприятий на территории Каменского  сельского поселения»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Каменского   сельского поселения Кардымовского района Смоленской области (далее  – Администрация) при оказании  муниципальной услуги.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gramStart"/>
      <w:r w:rsidRPr="000C62AB">
        <w:rPr>
          <w:rFonts w:ascii="Times New Roman" w:hAnsi="Times New Roman" w:cs="Times New Roman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граждане Российской Федерации и юридические лица.</w:t>
      </w: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lastRenderedPageBreak/>
        <w:t xml:space="preserve">        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0C62AB" w:rsidRPr="000C62AB" w:rsidRDefault="000C62AB" w:rsidP="000C62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ab/>
      </w:r>
      <w:r w:rsidRPr="000C62AB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C62AB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0C62AB">
        <w:rPr>
          <w:rFonts w:ascii="Times New Roman" w:hAnsi="Times New Roman" w:cs="Times New Roman"/>
          <w:sz w:val="28"/>
          <w:szCs w:val="28"/>
          <w:u w:val="single"/>
        </w:rPr>
        <w:t xml:space="preserve">215866 Смоленская область, </w:t>
      </w:r>
      <w:proofErr w:type="spellStart"/>
      <w:r w:rsidRPr="000C62AB">
        <w:rPr>
          <w:rFonts w:ascii="Times New Roman" w:hAnsi="Times New Roman" w:cs="Times New Roman"/>
          <w:sz w:val="28"/>
          <w:szCs w:val="28"/>
          <w:u w:val="single"/>
        </w:rPr>
        <w:t>Кардымовский</w:t>
      </w:r>
      <w:proofErr w:type="spellEnd"/>
      <w:r w:rsidRPr="000C62AB">
        <w:rPr>
          <w:rFonts w:ascii="Times New Roman" w:hAnsi="Times New Roman" w:cs="Times New Roman"/>
          <w:sz w:val="28"/>
          <w:szCs w:val="28"/>
          <w:u w:val="single"/>
        </w:rPr>
        <w:t xml:space="preserve"> район,                 д. Каменка, ул. Центральная, д.13</w:t>
      </w:r>
      <w:proofErr w:type="gramEnd"/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Понедельник – пятница       с 9-30 до 17-30 час.</w:t>
      </w:r>
    </w:p>
    <w:p w:rsidR="000C62AB" w:rsidRPr="000C62AB" w:rsidRDefault="000C62AB" w:rsidP="000C62A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Перерыв                              с 13-00 до 14-00 час.</w:t>
      </w:r>
    </w:p>
    <w:p w:rsidR="000C62AB" w:rsidRPr="000C62AB" w:rsidRDefault="000C62AB" w:rsidP="000C62A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Суббота-воскресенье          выходной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Справочные телефоны, факс: 8(48167) 2-91-85, 2-91-88.</w:t>
      </w:r>
    </w:p>
    <w:p w:rsidR="000C62AB" w:rsidRPr="000C62AB" w:rsidRDefault="000C62AB" w:rsidP="000C62A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http:// </w:t>
      </w:r>
      <w:proofErr w:type="spellStart"/>
      <w:r w:rsidRPr="000C62AB">
        <w:rPr>
          <w:rFonts w:ascii="Times New Roman" w:hAnsi="Times New Roman" w:cs="Times New Roman"/>
          <w:color w:val="000000"/>
          <w:sz w:val="28"/>
          <w:szCs w:val="28"/>
          <w:lang w:val="en-US"/>
        </w:rPr>
        <w:t>kamenk</w:t>
      </w:r>
      <w:proofErr w:type="spellEnd"/>
      <w:r w:rsidRPr="000C62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C62AB">
        <w:rPr>
          <w:rFonts w:ascii="Times New Roman" w:hAnsi="Times New Roman" w:cs="Times New Roman"/>
          <w:color w:val="000000"/>
          <w:sz w:val="28"/>
          <w:szCs w:val="28"/>
          <w:lang w:val="en-US"/>
        </w:rPr>
        <w:t>kardymov</w:t>
      </w:r>
      <w:proofErr w:type="spellEnd"/>
      <w:r w:rsidRPr="000C62AB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hyperlink r:id="rId6" w:history="1">
        <w:r w:rsidRPr="000C62AB">
          <w:rPr>
            <w:rStyle w:val="a6"/>
            <w:rFonts w:ascii="Times New Roman" w:hAnsi="Times New Roman"/>
            <w:color w:val="000000"/>
            <w:sz w:val="28"/>
            <w:szCs w:val="28"/>
          </w:rPr>
          <w:t>.ru</w:t>
        </w:r>
      </w:hyperlink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C62A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0C62AB">
        <w:rPr>
          <w:rFonts w:ascii="Times New Roman" w:hAnsi="Times New Roman" w:cs="Times New Roman"/>
          <w:color w:val="000000"/>
          <w:sz w:val="28"/>
          <w:szCs w:val="28"/>
          <w:lang w:val="en-US"/>
        </w:rPr>
        <w:t>kamenka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0C62AB">
        <w:rPr>
          <w:rFonts w:ascii="Times New Roman" w:hAnsi="Times New Roman" w:cs="Times New Roman"/>
          <w:color w:val="000000"/>
          <w:sz w:val="28"/>
          <w:szCs w:val="28"/>
          <w:lang w:val="en-US"/>
        </w:rPr>
        <w:t>kard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C62AB">
        <w:rPr>
          <w:rFonts w:ascii="Times New Roman" w:hAnsi="Times New Roman" w:cs="Times New Roman"/>
          <w:color w:val="000000"/>
          <w:sz w:val="28"/>
          <w:szCs w:val="28"/>
          <w:lang w:val="en-US"/>
        </w:rPr>
        <w:t>sml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непосредственно в помещении здания Администрации на информационных стендах;-</w:t>
      </w:r>
    </w:p>
    <w:p w:rsidR="000C62AB" w:rsidRPr="000C62AB" w:rsidRDefault="000C62AB" w:rsidP="000C62A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по адресу электронной почты: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C62AB">
        <w:rPr>
          <w:rFonts w:ascii="Times New Roman" w:hAnsi="Times New Roman" w:cs="Times New Roman"/>
          <w:color w:val="000000"/>
          <w:sz w:val="28"/>
          <w:szCs w:val="28"/>
          <w:lang w:val="en-US"/>
        </w:rPr>
        <w:t>kamenka</w:t>
      </w:r>
      <w:proofErr w:type="spellEnd"/>
      <w:r w:rsidRPr="000C62AB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0C62AB">
        <w:rPr>
          <w:rFonts w:ascii="Times New Roman" w:hAnsi="Times New Roman" w:cs="Times New Roman"/>
          <w:color w:val="000000"/>
          <w:sz w:val="28"/>
          <w:szCs w:val="28"/>
          <w:lang w:val="en-US"/>
        </w:rPr>
        <w:t>kard</w:t>
      </w:r>
      <w:proofErr w:type="spellEnd"/>
      <w:r w:rsidRPr="000C62A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C62AB">
        <w:rPr>
          <w:rFonts w:ascii="Times New Roman" w:hAnsi="Times New Roman" w:cs="Times New Roman"/>
          <w:color w:val="000000"/>
          <w:sz w:val="28"/>
          <w:szCs w:val="28"/>
          <w:lang w:val="en-US"/>
        </w:rPr>
        <w:t>sml</w:t>
      </w:r>
      <w:proofErr w:type="spellEnd"/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по телефонам: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8(48167) 2-91-85, 2-91-88.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- по письменному обращению граждан или обращению в форме электронного документа, направленного с использованием информационно-телекоммуникационных сетей общего пользования, в том числе сети Интернет, включая Реестр государственных и муниципальных услуг (функций) Смоленской области, в Администрацию. 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1.3.2. На информационных стендах в помещении Администрации  размещаются: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график работы Администрации.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1.3.3. При ответах на телефонные звонки и устные обращения граждан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Администрации  должен принять все необходимые меры для дачи полного и оперативного ответа на поставленные вопросы.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1.3.4. При устном личном обращении заявитель информируется в режиме общей очереди в дни приема специалиста  Администрации, уполномоченного для информирования.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В случае если подготовка ответа требует продолжительного времени, специалист Администрации назначает заявителю удобное для него время для получения окончательного и полного ответа на поставленные вопросы.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1.3.5. Информация по телефону, а также при устном личном обращении предоставляется по следующим вопросам: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1) режим работы Администрации;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2) полный почтовый адрес Администрации для предоставления комплекта документов по почте;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3) способы заполнения заявления;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4) перечень услуг, предоставляемых Администрацией;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5) перечень категорий заявителей, имеющих право на получение муниципальных услуг, предоставляемых Администрацией</w:t>
      </w:r>
      <w:proofErr w:type="gramStart"/>
      <w:r w:rsidRPr="000C62A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6) основания отказа в предоставлении муниципальных услуг  Администрацией</w:t>
      </w:r>
      <w:proofErr w:type="gramStart"/>
      <w:r w:rsidRPr="000C62A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уполномоченных органов, их должностных лиц и сотрудников при предоставлении услуг, предоставляемых  Администрацией;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8) требования к комплекту документов, необходимых для предоставления муниципальной услуги;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9) последовательность административных процедур при предоставлении муниципальной услуги;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10) сроки предоставления муниципальной услуги.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1.3.6.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специалистом Администрации  с учетом времени подготовки ответа заявителю в срок, установленный действующим законодательством для рассмотрения заявлений и обращений граждан с момента регистрации обращения в Администрации.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 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В ответе на письменное обращение заявителя и обращение, поступившее в форме электронного документа, специалист  Администрации указывает свои фамилию и инициалы, а также номер телефона для справок.</w:t>
      </w:r>
    </w:p>
    <w:p w:rsidR="000C62AB" w:rsidRPr="000C62AB" w:rsidRDefault="000C62AB" w:rsidP="000C62AB">
      <w:pPr>
        <w:tabs>
          <w:tab w:val="left" w:pos="1230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C62AB" w:rsidRPr="000C62AB" w:rsidRDefault="000C62AB" w:rsidP="000C62AB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C62AB" w:rsidRPr="000C62AB" w:rsidRDefault="000C62AB" w:rsidP="000C62A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«Проведение официальных </w:t>
      </w:r>
      <w:proofErr w:type="spellStart"/>
      <w:proofErr w:type="gramStart"/>
      <w:r w:rsidRPr="000C62A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C62AB"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 w:rsidRPr="000C62AB">
        <w:rPr>
          <w:rFonts w:ascii="Times New Roman" w:hAnsi="Times New Roman" w:cs="Times New Roman"/>
          <w:sz w:val="28"/>
          <w:szCs w:val="28"/>
        </w:rPr>
        <w:t xml:space="preserve"> и спортивных мероприятий на территории муниципального образования».</w:t>
      </w:r>
    </w:p>
    <w:p w:rsidR="000C62AB" w:rsidRPr="000C62AB" w:rsidRDefault="000C62AB" w:rsidP="000C62A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2.2. Наименование органа предоставляющего муниципальную услугу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 Каменского сельского поселения Кардымовского района Смоленской области.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2.2.2. 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0C62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0C62AB">
        <w:rPr>
          <w:rFonts w:ascii="Times New Roman" w:hAnsi="Times New Roman" w:cs="Times New Roman"/>
          <w:sz w:val="28"/>
          <w:szCs w:val="28"/>
        </w:rPr>
        <w:t xml:space="preserve"> 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со следующими органами и организациями: 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- Отделом культуры Администрации муниципального образования «</w:t>
      </w:r>
      <w:proofErr w:type="spellStart"/>
      <w:r w:rsidRPr="000C62AB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proofErr w:type="spellEnd"/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по вопросам п</w:t>
      </w:r>
      <w:r w:rsidRPr="000C62AB">
        <w:rPr>
          <w:rFonts w:ascii="Times New Roman" w:hAnsi="Times New Roman" w:cs="Times New Roman"/>
          <w:sz w:val="28"/>
          <w:szCs w:val="28"/>
        </w:rPr>
        <w:t xml:space="preserve">роведения официальных </w:t>
      </w:r>
      <w:proofErr w:type="spellStart"/>
      <w:proofErr w:type="gramStart"/>
      <w:r w:rsidRPr="000C62A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C62AB"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 w:rsidRPr="000C62AB">
        <w:rPr>
          <w:rFonts w:ascii="Times New Roman" w:hAnsi="Times New Roman" w:cs="Times New Roman"/>
          <w:sz w:val="28"/>
          <w:szCs w:val="28"/>
        </w:rPr>
        <w:t xml:space="preserve"> и спортивных мероприятий на территории поселения.</w:t>
      </w:r>
    </w:p>
    <w:p w:rsidR="000C62AB" w:rsidRPr="000C62AB" w:rsidRDefault="000C62AB" w:rsidP="000C62A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         2.2.3. При получении муниципальной  услуги заявитель взаимодействует с Администрацией</w:t>
      </w:r>
      <w:r w:rsidRPr="000C6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>по вопросам п</w:t>
      </w:r>
      <w:r w:rsidRPr="000C62AB">
        <w:rPr>
          <w:rFonts w:ascii="Times New Roman" w:hAnsi="Times New Roman" w:cs="Times New Roman"/>
          <w:sz w:val="28"/>
          <w:szCs w:val="28"/>
        </w:rPr>
        <w:t xml:space="preserve">роведения официальных </w:t>
      </w:r>
      <w:proofErr w:type="spellStart"/>
      <w:proofErr w:type="gramStart"/>
      <w:r w:rsidRPr="000C62A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C62AB"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 w:rsidRPr="000C62AB">
        <w:rPr>
          <w:rFonts w:ascii="Times New Roman" w:hAnsi="Times New Roman" w:cs="Times New Roman"/>
          <w:sz w:val="28"/>
          <w:szCs w:val="28"/>
        </w:rPr>
        <w:t xml:space="preserve"> и спортивных мероприятий</w:t>
      </w:r>
    </w:p>
    <w:p w:rsidR="000C62AB" w:rsidRPr="000C62AB" w:rsidRDefault="000C62AB" w:rsidP="000C62AB">
      <w:pPr>
        <w:pStyle w:val="a7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0C62AB">
        <w:rPr>
          <w:rFonts w:ascii="Times New Roman" w:hAnsi="Times New Roman"/>
          <w:sz w:val="28"/>
          <w:szCs w:val="28"/>
        </w:rPr>
        <w:t xml:space="preserve">         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C62AB" w:rsidRPr="000C62AB" w:rsidRDefault="000C62AB" w:rsidP="000C62A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C62AB" w:rsidRPr="000C62AB" w:rsidRDefault="000C62AB" w:rsidP="000C62A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C62AB">
        <w:rPr>
          <w:rFonts w:ascii="Times New Roman" w:hAnsi="Times New Roman" w:cs="Times New Roman"/>
          <w:sz w:val="28"/>
          <w:szCs w:val="28"/>
        </w:rPr>
        <w:t>2.2.6. Администрация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подведомственным организациям, если заявитель не предоставил указанные сведения по собственной инициативе.</w:t>
      </w:r>
    </w:p>
    <w:p w:rsidR="000C62AB" w:rsidRPr="000C62AB" w:rsidRDefault="000C62AB" w:rsidP="000C62AB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0C62AB" w:rsidRPr="000C62AB" w:rsidRDefault="000C62AB" w:rsidP="000C62AB">
      <w:pPr>
        <w:pStyle w:val="a3"/>
        <w:rPr>
          <w:szCs w:val="28"/>
        </w:rPr>
      </w:pPr>
    </w:p>
    <w:p w:rsidR="000C62AB" w:rsidRPr="000C62AB" w:rsidRDefault="000C62AB" w:rsidP="000C62AB">
      <w:pPr>
        <w:pStyle w:val="a3"/>
        <w:rPr>
          <w:szCs w:val="28"/>
        </w:rPr>
      </w:pPr>
      <w:r w:rsidRPr="000C62AB">
        <w:rPr>
          <w:szCs w:val="28"/>
        </w:rPr>
        <w:t xml:space="preserve">2.3.1. Результатом предоставления муниципальной услуги является: </w:t>
      </w: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1)Утверждение Положения о проведении мероприятия. </w:t>
      </w: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2)Утверждение Сметы расходов, связанных с организацией и проведением мероприятия.</w:t>
      </w:r>
    </w:p>
    <w:p w:rsidR="000C62AB" w:rsidRPr="000C62AB" w:rsidRDefault="000C62AB" w:rsidP="000C62A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3)Договор проведения официальных физкультурно-оздоровительных и спортивных мероприятий.</w:t>
      </w:r>
    </w:p>
    <w:p w:rsidR="000C62AB" w:rsidRPr="000C62AB" w:rsidRDefault="000C62AB" w:rsidP="000C62AB">
      <w:pPr>
        <w:pStyle w:val="a3"/>
        <w:rPr>
          <w:szCs w:val="28"/>
        </w:rPr>
      </w:pPr>
      <w:r w:rsidRPr="000C62AB">
        <w:rPr>
          <w:szCs w:val="28"/>
        </w:rPr>
        <w:t>2.3.2. Процедура предоставления муниципальной услуги завершается получением заявителем итогового документа - договора</w:t>
      </w:r>
      <w:r w:rsidRPr="000C62AB">
        <w:rPr>
          <w:color w:val="000000"/>
          <w:szCs w:val="28"/>
        </w:rPr>
        <w:t xml:space="preserve"> п</w:t>
      </w:r>
      <w:r w:rsidRPr="000C62AB">
        <w:rPr>
          <w:szCs w:val="28"/>
        </w:rPr>
        <w:t xml:space="preserve">роведения официальных </w:t>
      </w:r>
      <w:proofErr w:type="spellStart"/>
      <w:proofErr w:type="gramStart"/>
      <w:r w:rsidRPr="000C62AB">
        <w:rPr>
          <w:szCs w:val="28"/>
        </w:rPr>
        <w:t>физкультурно</w:t>
      </w:r>
      <w:proofErr w:type="spellEnd"/>
      <w:r w:rsidRPr="000C62AB">
        <w:rPr>
          <w:szCs w:val="28"/>
        </w:rPr>
        <w:t xml:space="preserve"> – оздоровительных</w:t>
      </w:r>
      <w:proofErr w:type="gramEnd"/>
      <w:r w:rsidRPr="000C62AB">
        <w:rPr>
          <w:szCs w:val="28"/>
        </w:rPr>
        <w:t xml:space="preserve"> и спортивных мероприятий.</w:t>
      </w: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2.3.3.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0C62A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государственной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pStyle w:val="a7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2AB">
        <w:rPr>
          <w:rFonts w:ascii="Times New Roman" w:hAnsi="Times New Roman"/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30  дней с момента регистрации запроса (заявления, обращения) и  комплекта документов, необходимых для предоставления муниципальной услуги в </w:t>
      </w:r>
      <w:r w:rsidRPr="000C62AB">
        <w:rPr>
          <w:rFonts w:ascii="Times New Roman" w:hAnsi="Times New Roman"/>
          <w:sz w:val="28"/>
          <w:szCs w:val="28"/>
        </w:rPr>
        <w:t>Администрации</w:t>
      </w:r>
      <w:r w:rsidRPr="000C62AB">
        <w:rPr>
          <w:rFonts w:ascii="Times New Roman" w:hAnsi="Times New Roman"/>
          <w:color w:val="000000"/>
          <w:sz w:val="28"/>
          <w:szCs w:val="28"/>
        </w:rPr>
        <w:t>.</w:t>
      </w:r>
    </w:p>
    <w:p w:rsidR="000C62AB" w:rsidRPr="000C62AB" w:rsidRDefault="000C62AB" w:rsidP="000C62AB">
      <w:pPr>
        <w:pStyle w:val="a3"/>
        <w:ind w:firstLine="709"/>
        <w:jc w:val="both"/>
        <w:rPr>
          <w:szCs w:val="28"/>
        </w:rPr>
      </w:pPr>
      <w:r w:rsidRPr="000C62AB">
        <w:rPr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0C62AB">
        <w:rPr>
          <w:color w:val="000000"/>
          <w:szCs w:val="28"/>
        </w:rPr>
        <w:t xml:space="preserve"> </w:t>
      </w:r>
      <w:r w:rsidRPr="000C62AB">
        <w:rPr>
          <w:szCs w:val="28"/>
        </w:rPr>
        <w:t>(по дате регистрации).</w:t>
      </w: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</w:t>
      </w:r>
      <w:r w:rsidRPr="000C62A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отсчитывается от даты их поступления в Администрацию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2AB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0C62AB">
        <w:rPr>
          <w:rFonts w:ascii="Times New Roman" w:hAnsi="Times New Roman" w:cs="Times New Roman"/>
          <w:sz w:val="28"/>
          <w:szCs w:val="28"/>
        </w:rPr>
        <w:t>, Региональный портал, (при наличии).</w:t>
      </w:r>
    </w:p>
    <w:p w:rsidR="000C62AB" w:rsidRPr="000C62AB" w:rsidRDefault="000C62AB" w:rsidP="000C62AB">
      <w:pPr>
        <w:pStyle w:val="a3"/>
        <w:ind w:firstLine="709"/>
        <w:jc w:val="both"/>
        <w:rPr>
          <w:color w:val="000000"/>
          <w:szCs w:val="28"/>
        </w:rPr>
      </w:pPr>
      <w:r w:rsidRPr="000C62AB">
        <w:rPr>
          <w:color w:val="000000"/>
          <w:szCs w:val="28"/>
        </w:rPr>
        <w:t xml:space="preserve">2.4.4. </w:t>
      </w:r>
      <w:r w:rsidRPr="000C62AB">
        <w:rPr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- </w:t>
      </w:r>
      <w:r w:rsidRPr="000C62AB">
        <w:rPr>
          <w:color w:val="000000"/>
          <w:szCs w:val="28"/>
        </w:rPr>
        <w:t>1 рабочий день.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C62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2AB">
        <w:rPr>
          <w:rFonts w:ascii="Times New Roman" w:hAnsi="Times New Roman" w:cs="Times New Roman"/>
          <w:sz w:val="28"/>
          <w:szCs w:val="28"/>
        </w:rPr>
        <w:t>: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1) Конституцией Российской Федерации;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2) Федеральным законом от 27.07.2010 № 210-ФЗ «Об организации предоставления государственных и муниципальных услуг»; 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3) Федеральным </w:t>
      </w:r>
      <w:hyperlink r:id="rId7" w:history="1">
        <w:r w:rsidRPr="000C62AB"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 w:rsidRPr="000C62A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4) Федеральным Законом «О физической культуре и спорте в Российской Федерации» № 329-ФЗ от 4 декабря 2007 года;</w:t>
      </w:r>
    </w:p>
    <w:p w:rsidR="000C62AB" w:rsidRPr="000C62AB" w:rsidRDefault="000C62AB" w:rsidP="000C62A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5) Федеральным </w:t>
      </w:r>
      <w:hyperlink r:id="rId8" w:history="1">
        <w:r w:rsidRPr="000C62AB"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 w:rsidRPr="000C62AB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(далее - Закон об обращениях граждан);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6) </w:t>
      </w:r>
      <w:hyperlink r:id="rId9" w:history="1">
        <w:r w:rsidRPr="000C62AB">
          <w:rPr>
            <w:rStyle w:val="a6"/>
            <w:rFonts w:ascii="Times New Roman" w:hAnsi="Times New Roman"/>
            <w:sz w:val="28"/>
            <w:szCs w:val="28"/>
          </w:rPr>
          <w:t>Уставом</w:t>
        </w:r>
      </w:hyperlink>
      <w:r w:rsidRPr="000C62AB">
        <w:rPr>
          <w:rFonts w:ascii="Times New Roman" w:hAnsi="Times New Roman" w:cs="Times New Roman"/>
          <w:sz w:val="28"/>
          <w:szCs w:val="28"/>
        </w:rPr>
        <w:t xml:space="preserve"> и иными нормативно – правовыми актами органов местного самоуправления Каменского  сельского поселения Кардымовского района Смоленской области;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7) настоящим Административным регламентом.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62AB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 предоставляет самостоятельно следующие документы: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1) заявление;</w:t>
      </w:r>
    </w:p>
    <w:p w:rsidR="000C62AB" w:rsidRPr="000C62AB" w:rsidRDefault="000C62AB" w:rsidP="000C62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2)документ, удостоверяющий личность гражданина Российской Федерации; </w:t>
      </w:r>
    </w:p>
    <w:p w:rsidR="000C62AB" w:rsidRPr="000C62AB" w:rsidRDefault="000C62AB" w:rsidP="000C62A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C62AB" w:rsidRPr="000C62AB" w:rsidRDefault="000C62AB" w:rsidP="000C62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3) проект Положения о проведении мероприятия;</w:t>
      </w:r>
    </w:p>
    <w:p w:rsidR="000C62AB" w:rsidRPr="000C62AB" w:rsidRDefault="000C62AB" w:rsidP="000C62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4) проект сметы расходов на проведение мероприятия;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5) проект 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проведения </w:t>
      </w:r>
      <w:proofErr w:type="spellStart"/>
      <w:proofErr w:type="gramStart"/>
      <w:r w:rsidRPr="000C62AB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оздоровительных</w:t>
      </w:r>
      <w:proofErr w:type="gramEnd"/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 и спортивных мероприятий.</w:t>
      </w:r>
    </w:p>
    <w:p w:rsidR="000C62AB" w:rsidRPr="000C62AB" w:rsidRDefault="000C62AB" w:rsidP="000C62A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Запрос заявителя на предоставление муниципальной услуги приравнивается к согласию такого заявителя с обработкой его персональных  данных  в целях и объеме необходимом для предоставления муниципальной услуги. В случае</w:t>
      </w:r>
      <w:proofErr w:type="gramStart"/>
      <w:r w:rsidRPr="000C62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2AB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предоставлением муниципальной услуги заявитель дополнительно предоставляет </w:t>
      </w:r>
      <w:r w:rsidRPr="000C62AB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Заявление, а также иные документы, указанные в настоящем пункте, могут быть представлены в форме электронных документов, порядок оформления которых определяется Правительством Российской Федерации, и направлены в  Администрацию с использованием информационно-телекоммуникационных сетей общего пользования, в том числе сети Интернет, включая Реестр государственных и муниципальных услуг (функций) Смоленской области.</w:t>
      </w:r>
    </w:p>
    <w:p w:rsidR="000C62AB" w:rsidRPr="000C62AB" w:rsidRDefault="000C62AB" w:rsidP="000C62AB">
      <w:pPr>
        <w:pStyle w:val="a3"/>
        <w:ind w:firstLine="0"/>
        <w:jc w:val="both"/>
        <w:rPr>
          <w:szCs w:val="28"/>
        </w:rPr>
      </w:pPr>
      <w:r w:rsidRPr="000C62AB">
        <w:rPr>
          <w:szCs w:val="28"/>
        </w:rPr>
        <w:t xml:space="preserve">         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C62AB" w:rsidRPr="000C62AB" w:rsidRDefault="000C62AB" w:rsidP="000C62AB">
      <w:pPr>
        <w:pStyle w:val="a3"/>
        <w:jc w:val="both"/>
        <w:rPr>
          <w:szCs w:val="28"/>
        </w:rPr>
      </w:pPr>
      <w:r w:rsidRPr="000C62AB">
        <w:rPr>
          <w:szCs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 области, муниципальными правовыми актами.</w:t>
      </w:r>
    </w:p>
    <w:p w:rsidR="000C62AB" w:rsidRPr="000C62AB" w:rsidRDefault="000C62AB" w:rsidP="000C62AB">
      <w:pPr>
        <w:pStyle w:val="a3"/>
        <w:jc w:val="both"/>
        <w:rPr>
          <w:szCs w:val="28"/>
        </w:rPr>
      </w:pPr>
      <w:r w:rsidRPr="000C62AB">
        <w:rPr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- тексты документов написаны разборчиво; 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C62AB" w:rsidRPr="000C62AB" w:rsidRDefault="000C62AB" w:rsidP="000C62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2.6.4 настоящего Административного регламента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0C62AB" w:rsidRPr="000C62AB" w:rsidRDefault="000C62AB" w:rsidP="000C62AB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 xml:space="preserve">2.8. Исчерпывающий перечень оснований для отказа </w:t>
      </w:r>
    </w:p>
    <w:p w:rsidR="000C62AB" w:rsidRPr="000C62AB" w:rsidRDefault="000C62AB" w:rsidP="000C62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lastRenderedPageBreak/>
        <w:t>в предоставлении муниципальной услуги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0C62AB" w:rsidRPr="000C62AB" w:rsidRDefault="000C62AB" w:rsidP="000C6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2.8.1. Основанием для отказа в предоставлении муниципальной услуги является:</w:t>
      </w:r>
    </w:p>
    <w:p w:rsidR="000C62AB" w:rsidRPr="000C62AB" w:rsidRDefault="000C62AB" w:rsidP="000C62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 - несоблюдение требований к оформлению документов, указанных в пункте 2.7 настоящего Административного регламента.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pStyle w:val="a3"/>
        <w:ind w:firstLine="0"/>
        <w:jc w:val="center"/>
        <w:rPr>
          <w:b/>
          <w:bCs/>
          <w:szCs w:val="28"/>
        </w:rPr>
      </w:pPr>
      <w:r w:rsidRPr="000C62AB">
        <w:rPr>
          <w:b/>
          <w:szCs w:val="28"/>
        </w:rPr>
        <w:t>2.9.</w:t>
      </w:r>
      <w:r w:rsidRPr="000C62AB">
        <w:rPr>
          <w:szCs w:val="28"/>
        </w:rPr>
        <w:t xml:space="preserve"> </w:t>
      </w:r>
      <w:r w:rsidRPr="000C62AB">
        <w:rPr>
          <w:b/>
          <w:szCs w:val="28"/>
        </w:rPr>
        <w:t xml:space="preserve">Перечень услуг, необходимых </w:t>
      </w:r>
      <w:r w:rsidRPr="000C62AB">
        <w:rPr>
          <w:b/>
          <w:bCs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C62AB" w:rsidRPr="000C62AB" w:rsidRDefault="000C62AB" w:rsidP="000C62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2.9.1.   Для предоставления муниципальной услуги требуется:    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 обращение за услугой по нотариальному оформлению законных представителей заявителей по доверенности, выданной в соответствии с гражданским законодательством Российской Федерации.</w:t>
      </w: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0C62AB" w:rsidRPr="000C62AB" w:rsidRDefault="000C62AB" w:rsidP="000C62AB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0C62AB" w:rsidRPr="000C62AB" w:rsidRDefault="000C62AB" w:rsidP="000C62AB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lastRenderedPageBreak/>
        <w:t>- режим работы органов, предоставляющих муниципальную услугу;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C62AB" w:rsidRPr="000C62AB" w:rsidRDefault="000C62AB" w:rsidP="000C62AB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2.14. Показатели доступности и качества муниципальных услуг</w:t>
      </w: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0C62AB" w:rsidRPr="000C62AB" w:rsidRDefault="000C62AB" w:rsidP="000C62AB">
      <w:pPr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2.15. Особенности предоставления муниципальных услуг в электронной форме</w:t>
      </w:r>
    </w:p>
    <w:p w:rsidR="000C62AB" w:rsidRPr="000C62AB" w:rsidRDefault="000C62AB" w:rsidP="000C62AB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0C62AB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C62AB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C62AB" w:rsidRPr="000C62AB" w:rsidRDefault="000C62AB" w:rsidP="000C62A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C62AB" w:rsidRPr="000C62AB" w:rsidRDefault="000C62AB" w:rsidP="000C62A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lastRenderedPageBreak/>
        <w:t>3.2. Предоставление муниципальной услуги включает в себя следующие административные процедуры:</w:t>
      </w:r>
      <w:r w:rsidRPr="000C62A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3) выдача результата предоставления муниципальной услуги заявителю (договор проведения </w:t>
      </w:r>
      <w:proofErr w:type="spellStart"/>
      <w:proofErr w:type="gramStart"/>
      <w:r w:rsidRPr="000C62AB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оздоровительных</w:t>
      </w:r>
      <w:proofErr w:type="gramEnd"/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 и спортивных мероприятий).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3.3. Прием и регистрация документов</w:t>
      </w:r>
    </w:p>
    <w:p w:rsidR="000C62AB" w:rsidRPr="000C62AB" w:rsidRDefault="000C62AB" w:rsidP="000C62AB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0C62A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0C62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пунктом 2.6.4 </w:t>
      </w:r>
      <w:r w:rsidRPr="000C62A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4) сообщает заявителю номер и дату регистрации запроса.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0C62AB" w:rsidRPr="000C62AB" w:rsidRDefault="000C62AB" w:rsidP="000C62A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3.3.4. Продолжительность административной процедуры не более 20 минут.</w:t>
      </w:r>
    </w:p>
    <w:p w:rsidR="000C62AB" w:rsidRPr="000C62AB" w:rsidRDefault="000C62AB" w:rsidP="000C62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3.4. Рассмотрение обращения заявителя</w:t>
      </w:r>
    </w:p>
    <w:p w:rsidR="000C62AB" w:rsidRPr="000C62AB" w:rsidRDefault="000C62AB" w:rsidP="000C6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0C62A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0C62AB">
        <w:rPr>
          <w:rFonts w:ascii="Times New Roman" w:hAnsi="Times New Roman" w:cs="Times New Roman"/>
          <w:sz w:val="28"/>
          <w:szCs w:val="28"/>
        </w:rPr>
        <w:t xml:space="preserve"> 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экземплярах проект решения (результат предоставления муниципальной услуги) заявителю.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3.4.5. Продолжительной административной процедуры не более 30</w:t>
      </w:r>
      <w:r w:rsidRPr="000C62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0C62AB" w:rsidRPr="000C62AB" w:rsidRDefault="000C62AB" w:rsidP="000C62AB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3.5. Выдача результата</w:t>
      </w:r>
    </w:p>
    <w:p w:rsidR="000C62AB" w:rsidRPr="000C62AB" w:rsidRDefault="000C62AB" w:rsidP="000C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0C62AB" w:rsidRPr="000C62AB" w:rsidRDefault="000C62AB" w:rsidP="000C6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0C62AB">
        <w:rPr>
          <w:rFonts w:ascii="Times New Roman" w:hAnsi="Times New Roman" w:cs="Times New Roman"/>
          <w:sz w:val="28"/>
          <w:szCs w:val="28"/>
        </w:rPr>
        <w:t xml:space="preserve"> </w:t>
      </w:r>
      <w:r w:rsidRPr="000C62AB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3.5.3.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color w:val="000000"/>
          <w:sz w:val="28"/>
          <w:szCs w:val="28"/>
        </w:rPr>
        <w:t>3.5.5. Продолжительной административной процедуры не более 20 минут.</w:t>
      </w:r>
    </w:p>
    <w:p w:rsidR="000C62AB" w:rsidRPr="000C62AB" w:rsidRDefault="000C62AB" w:rsidP="000C62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0C62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C62AB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0C62AB" w:rsidRPr="000C62AB" w:rsidRDefault="000C62AB" w:rsidP="000C62A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62AB" w:rsidRPr="000C62AB" w:rsidRDefault="000C62AB" w:rsidP="000C62A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          4.1. Текущий </w:t>
      </w:r>
      <w:proofErr w:type="gramStart"/>
      <w:r w:rsidRPr="000C6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62A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Главой Администрации проверок соблюдения и исполнения сотрудниками положений настоящего Административного регламента.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</w:t>
      </w:r>
      <w:r w:rsidRPr="000C62AB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C62AB" w:rsidRPr="000C62AB" w:rsidRDefault="000C62AB" w:rsidP="000C62AB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C62AB">
        <w:rPr>
          <w:rFonts w:ascii="Times New Roman" w:hAnsi="Times New Roman" w:cs="Times New Roman"/>
          <w:b/>
          <w:sz w:val="28"/>
          <w:szCs w:val="28"/>
        </w:rPr>
        <w:t>5. Д</w:t>
      </w:r>
      <w:r w:rsidRPr="000C62AB">
        <w:rPr>
          <w:rFonts w:ascii="Times New Roman" w:hAnsi="Times New Roman" w:cs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Глава муниципального образования Каменского   сельского поселения Кардымовского района  Смоленской области  - тел. (48167) 2-91-88, адрес: 215866 д. Каменка  Кардымовского района Смоленской области.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5.2. Основанием для начала досудебного (внесудебного) обжалования является поступление жалобы (обращения) в Администрацию.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0C62AB">
        <w:rPr>
          <w:rFonts w:ascii="Times New Roman" w:hAnsi="Times New Roman" w:cs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0C62AB">
        <w:rPr>
          <w:rFonts w:ascii="Times New Roman" w:hAnsi="Times New Roman" w:cs="Times New Roman"/>
          <w:sz w:val="28"/>
          <w:szCs w:val="28"/>
        </w:rPr>
        <w:t xml:space="preserve"> незаконно возложена какая-либо обязанность).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В случае направления запроса государственным органам, органам местного самоуправления 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5.6. В случае</w:t>
      </w:r>
      <w:proofErr w:type="gramStart"/>
      <w:r w:rsidRPr="000C62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2AB">
        <w:rPr>
          <w:rFonts w:ascii="Times New Roman" w:hAnsi="Times New Roman" w:cs="Times New Roman"/>
          <w:sz w:val="28"/>
          <w:szCs w:val="28"/>
        </w:rPr>
        <w:t xml:space="preserve">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lastRenderedPageBreak/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0C62AB" w:rsidRPr="000C62AB" w:rsidRDefault="000C62AB" w:rsidP="000C62AB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2AB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0C62AB">
        <w:rPr>
          <w:rFonts w:ascii="Times New Roman" w:hAnsi="Times New Roman" w:cs="Times New Roman"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0C62AB" w:rsidRP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2AB">
        <w:rPr>
          <w:rFonts w:ascii="Times New Roman" w:hAnsi="Times New Roman" w:cs="Times New Roman"/>
          <w:sz w:val="28"/>
          <w:szCs w:val="28"/>
        </w:rPr>
        <w:tab/>
      </w:r>
    </w:p>
    <w:p w:rsidR="000C62AB" w:rsidRP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2AB" w:rsidRPr="000C62AB" w:rsidRDefault="000C62AB" w:rsidP="000C62AB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2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C62AB" w:rsidRPr="000C62AB" w:rsidRDefault="000C62AB" w:rsidP="000C62AB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2AB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0C62AB" w:rsidRPr="000C62AB" w:rsidRDefault="000C62AB" w:rsidP="000C62AB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2AB">
        <w:rPr>
          <w:rFonts w:ascii="Times New Roman" w:hAnsi="Times New Roman" w:cs="Times New Roman"/>
          <w:sz w:val="24"/>
          <w:szCs w:val="24"/>
        </w:rPr>
        <w:t xml:space="preserve">регламенту предоставления </w:t>
      </w:r>
      <w:proofErr w:type="gramStart"/>
      <w:r w:rsidRPr="000C62A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C62AB" w:rsidRPr="000C62AB" w:rsidRDefault="000C62AB" w:rsidP="000C62A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C62AB">
        <w:rPr>
          <w:rFonts w:ascii="Times New Roman" w:hAnsi="Times New Roman" w:cs="Times New Roman"/>
          <w:sz w:val="24"/>
          <w:szCs w:val="24"/>
        </w:rPr>
        <w:t xml:space="preserve">услуги «Проведение </w:t>
      </w:r>
      <w:proofErr w:type="gramStart"/>
      <w:r w:rsidRPr="000C62AB">
        <w:rPr>
          <w:rFonts w:ascii="Times New Roman" w:hAnsi="Times New Roman" w:cs="Times New Roman"/>
          <w:sz w:val="24"/>
          <w:szCs w:val="24"/>
        </w:rPr>
        <w:t>официальных</w:t>
      </w:r>
      <w:proofErr w:type="gramEnd"/>
      <w:r w:rsidRPr="000C62A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C62A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0C62A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C62AB" w:rsidRPr="000C62AB" w:rsidRDefault="000C62AB" w:rsidP="000C62A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C62AB">
        <w:rPr>
          <w:rFonts w:ascii="Times New Roman" w:hAnsi="Times New Roman" w:cs="Times New Roman"/>
          <w:sz w:val="24"/>
          <w:szCs w:val="24"/>
        </w:rPr>
        <w:t xml:space="preserve"> оздоровительных и спортивных мероприятий</w:t>
      </w:r>
    </w:p>
    <w:p w:rsidR="000C62AB" w:rsidRPr="000C62AB" w:rsidRDefault="000C62AB" w:rsidP="000C62A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C62A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образования»                       </w:t>
      </w:r>
    </w:p>
    <w:p w:rsidR="000C62AB" w:rsidRPr="000C62AB" w:rsidRDefault="000C62AB" w:rsidP="000C62A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62AB">
        <w:rPr>
          <w:rFonts w:ascii="Times New Roman" w:hAnsi="Times New Roman" w:cs="Times New Roman"/>
          <w:sz w:val="24"/>
          <w:szCs w:val="24"/>
        </w:rPr>
        <w:t>Блок- схема №1 Административной процедуры</w:t>
      </w:r>
    </w:p>
    <w:p w:rsidR="000C62AB" w:rsidRPr="000C62AB" w:rsidRDefault="000C62AB" w:rsidP="000C62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91205E" w:rsidP="000C62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171pt;margin-top:.8pt;width:2in;height:25.8pt;z-index:251664384" fillcolor="#fc9" strokecolor="#c9f">
            <v:textbox style="mso-next-textbox:#_x0000_s1030">
              <w:txbxContent>
                <w:p w:rsidR="000C62AB" w:rsidRDefault="000C62AB" w:rsidP="000C62AB">
                  <w:pPr>
                    <w:jc w:val="center"/>
                  </w:pPr>
                  <w:r>
                    <w:t>Начало процедуры</w:t>
                  </w:r>
                </w:p>
              </w:txbxContent>
            </v:textbox>
          </v:rect>
        </w:pict>
      </w: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91205E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65408" from="270pt,2.4pt" to="270pt,34.2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left:0;text-align:left;margin-left:90pt;margin-top:15.55pt;width:252pt;height:45.1pt;z-index:251667456" fillcolor="#c9f" strokecolor="#c9f">
            <v:textbox style="mso-next-textbox:#_x0000_s1033">
              <w:txbxContent>
                <w:p w:rsidR="000C62AB" w:rsidRDefault="000C62AB" w:rsidP="000C62AB">
                  <w:pPr>
                    <w:jc w:val="center"/>
                  </w:pPr>
                  <w:r>
                    <w:t>Прием и регистрация входящих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4" type="#_x0000_t110" style="position:absolute;left:0;text-align:left;margin-left:342pt;margin-top:15.55pt;width:81pt;height:36pt;z-index:251668480" fillcolor="aqua" strokecolor="aqua">
            <v:textbox style="mso-next-textbox:#_x0000_s1034">
              <w:txbxContent>
                <w:p w:rsidR="000C62AB" w:rsidRDefault="000C62AB" w:rsidP="000C62AB">
                  <w:r>
                    <w:t>1 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0;margin-top:139.15pt;width:135pt;height:35.7pt;z-index:251660288" fillcolor="#c9f" strokecolor="#c9f">
            <v:textbox style="mso-next-textbox:#_x0000_s1026">
              <w:txbxContent>
                <w:p w:rsidR="000C62AB" w:rsidRDefault="000C62AB" w:rsidP="000C62AB">
                  <w:pPr>
                    <w:jc w:val="center"/>
                  </w:pPr>
                  <w:r>
                    <w:t>Не соответствие критериям Регламента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110" style="position:absolute;left:0;text-align:left;margin-left:387pt;margin-top:200.75pt;width:63pt;height:36pt;z-index:251661312" fillcolor="aqua" strokecolor="aqua">
            <v:textbox style="mso-next-textbox:#_x0000_s1027">
              <w:txbxContent>
                <w:p w:rsidR="000C62AB" w:rsidRDefault="000C62AB" w:rsidP="000C62AB">
                  <w:r>
                    <w:t>2 дня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261pt;margin-top:527.1pt;width:153pt;height:27pt;z-index:251663360" fillcolor="#fc9" strokecolor="#c9f">
            <v:textbox style="mso-next-textbox:#_x0000_s1029">
              <w:txbxContent>
                <w:p w:rsidR="000C62AB" w:rsidRDefault="000C62AB" w:rsidP="000C62AB">
                  <w:pPr>
                    <w:jc w:val="center"/>
                  </w:pPr>
                  <w:r>
                    <w:t xml:space="preserve">Окончание процедуры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66432" from="1in,174.1pt" to="1in,210.1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5" style="position:absolute;left:0;text-align:left;z-index:251669504" from="1in,103.85pt" to="450pt,103.8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6" style="position:absolute;left:0;text-align:left;z-index:251670528" from="1in,103.85pt" to="1in,139.8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7" style="position:absolute;left:0;text-align:left;z-index:251671552" from="243pt,103.85pt" to="243pt,139.8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8" style="position:absolute;left:0;text-align:left;z-index:251672576" from="450pt,103.85pt" to="450pt,139.8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9" style="position:absolute;left:0;text-align:left;margin-left:369pt;margin-top:139.15pt;width:135pt;height:35.7pt;z-index:251673600" fillcolor="#c9f" strokecolor="#c9f">
            <v:textbox style="mso-next-textbox:#_x0000_s1039">
              <w:txbxContent>
                <w:p w:rsidR="000C62AB" w:rsidRDefault="000C62AB" w:rsidP="000C62AB">
                  <w:pPr>
                    <w:jc w:val="center"/>
                  </w:pPr>
                  <w:r>
                    <w:t>Соответствие критериям Регламента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0" style="position:absolute;left:0;text-align:left;margin-left:45pt;margin-top:218.4pt;width:2in;height:35.7pt;z-index:251674624" fillcolor="#c9f" strokecolor="#c9f">
            <v:textbox style="mso-next-textbox:#_x0000_s1040">
              <w:txbxContent>
                <w:p w:rsidR="000C62AB" w:rsidRDefault="000C62AB" w:rsidP="000C62AB">
                  <w:pPr>
                    <w:jc w:val="center"/>
                  </w:pPr>
                  <w:r>
                    <w:t>Подготовка письма с отказом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1" style="position:absolute;left:0;text-align:left;margin-left:297pt;margin-top:200.75pt;width:90pt;height:35.7pt;z-index:251675648" fillcolor="#c9f" strokecolor="#c9f">
            <v:textbox style="mso-next-textbox:#_x0000_s1041">
              <w:txbxContent>
                <w:p w:rsidR="000C62AB" w:rsidRDefault="000C62AB" w:rsidP="000C62AB">
                  <w:pPr>
                    <w:jc w:val="center"/>
                  </w:pPr>
                  <w:r>
                    <w:t>Уточнение сведений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2" style="position:absolute;left:0;text-align:left;z-index:251676672" from="342pt,174.1pt" to="342pt,201.1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3" type="#_x0000_t110" style="position:absolute;left:0;text-align:left;margin-left:-18pt;margin-top:218.4pt;width:63pt;height:36pt;z-index:251677696" fillcolor="aqua" strokecolor="aqua">
            <v:textbox style="mso-next-textbox:#_x0000_s1043">
              <w:txbxContent>
                <w:p w:rsidR="000C62AB" w:rsidRDefault="000C62AB" w:rsidP="000C62AB">
                  <w:r>
                    <w:t>1дн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4" style="position:absolute;left:0;text-align:left;z-index:251678720" from="5in,235.7pt" to="5in,262.7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5" style="position:absolute;left:0;text-align:left;z-index:251679744" from="486pt,174.1pt" to="486pt,273.1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6" style="position:absolute;left:0;text-align:left;z-index:251680768" from="333pt,271pt" to="486pt,271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47" style="position:absolute;left:0;text-align:left;z-index:251681792" from="369pt,271pt" to="369pt,307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48" style="position:absolute;left:0;text-align:left;margin-left:243pt;margin-top:306.3pt;width:171pt;height:35.7pt;z-index:251682816" fillcolor="#c9f" strokecolor="#c9f">
            <v:textbox style="mso-next-textbox:#_x0000_s1048">
              <w:txbxContent>
                <w:p w:rsidR="000C62AB" w:rsidRDefault="000C62AB" w:rsidP="000C62AB">
                  <w:pPr>
                    <w:jc w:val="center"/>
                  </w:pPr>
                  <w:r>
                    <w:t xml:space="preserve">подготовка проекта договора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9" type="#_x0000_t110" style="position:absolute;left:0;text-align:left;margin-left:414pt;margin-top:306.3pt;width:63pt;height:36pt;z-index:251683840" fillcolor="aqua" strokecolor="aqua">
            <v:textbox style="mso-next-textbox:#_x0000_s1049">
              <w:txbxContent>
                <w:p w:rsidR="000C62AB" w:rsidRDefault="000C62AB" w:rsidP="000C62AB">
                  <w:r>
                    <w:t>22дня дня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0" style="position:absolute;left:0;text-align:left;margin-left:171pt;margin-top:139.15pt;width:171pt;height:35.7pt;z-index:251684864" fillcolor="#c9f" strokecolor="#c9f">
            <v:textbox style="mso-next-textbox:#_x0000_s1050">
              <w:txbxContent>
                <w:p w:rsidR="000C62AB" w:rsidRDefault="000C62AB" w:rsidP="000C62AB">
                  <w:pPr>
                    <w:jc w:val="center"/>
                  </w:pPr>
                  <w:r>
                    <w:t xml:space="preserve">Не полное соответствие критериям Регламента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1" style="position:absolute;left:0;text-align:left;margin-left:252pt;margin-top:423.35pt;width:171pt;height:35.7pt;z-index:251685888" fillcolor="#c9f" strokecolor="#c9f">
            <v:textbox style="mso-next-textbox:#_x0000_s1051">
              <w:txbxContent>
                <w:p w:rsidR="000C62AB" w:rsidRDefault="000C62AB" w:rsidP="000C62A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79930" cy="421640"/>
                        <wp:effectExtent l="19050" t="0" r="127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930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2" style="position:absolute;left:0;text-align:left;z-index:251686912" from="351pt,341.6pt" to="351pt,368.6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3" type="#_x0000_t110" style="position:absolute;left:0;text-align:left;margin-left:423pt;margin-top:367.9pt;width:63pt;height:36pt;z-index:251687936" fillcolor="aqua" strokecolor="aqua">
            <v:textbox style="mso-next-textbox:#_x0000_s1053">
              <w:txbxContent>
                <w:p w:rsidR="000C62AB" w:rsidRDefault="000C62AB" w:rsidP="000C62AB">
                  <w:r>
                    <w:t xml:space="preserve">1  </w:t>
                  </w:r>
                  <w:proofErr w:type="spellStart"/>
                  <w:r>
                    <w:t>дн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4" style="position:absolute;left:0;text-align:left;margin-left:252pt;margin-top:367.9pt;width:171pt;height:35.7pt;z-index:251688960" fillcolor="#c9f" strokecolor="#c9f">
            <v:textbox style="mso-next-textbox:#_x0000_s1054">
              <w:txbxContent>
                <w:p w:rsidR="000C62AB" w:rsidRDefault="000C62AB" w:rsidP="000C62AB">
                  <w:pPr>
                    <w:jc w:val="center"/>
                  </w:pPr>
                  <w:r>
                    <w:t>подписание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5" style="position:absolute;left:0;text-align:left;z-index:251689984" from="333pt,403.2pt" to="333pt,421.2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6" style="position:absolute;left:0;text-align:left;z-index:251691008" from="333pt,509.1pt" to="333pt,527.1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7" style="position:absolute;left:0;text-align:left;z-index:251692032" from="333pt,447.15pt" to="333pt,474.1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8" type="#_x0000_t110" style="position:absolute;left:0;text-align:left;margin-left:423pt;margin-top:429.5pt;width:63pt;height:36pt;z-index:251693056" fillcolor="aqua" strokecolor="aqua">
            <v:textbox style="mso-next-textbox:#_x0000_s1058">
              <w:txbxContent>
                <w:p w:rsidR="000C62AB" w:rsidRDefault="000C62AB" w:rsidP="000C62AB">
                  <w:r>
                    <w:t xml:space="preserve">3  </w:t>
                  </w:r>
                  <w:proofErr w:type="spellStart"/>
                  <w:r>
                    <w:t>дн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59" type="#_x0000_t110" style="position:absolute;left:0;text-align:left;margin-left:423pt;margin-top:473.45pt;width:63pt;height:36pt;z-index:251694080" fillcolor="aqua" strokecolor="aqua">
            <v:textbox style="mso-next-textbox:#_x0000_s1059">
              <w:txbxContent>
                <w:p w:rsidR="000C62AB" w:rsidRDefault="000C62AB" w:rsidP="000C62AB">
                  <w:r>
                    <w:t xml:space="preserve">1  </w:t>
                  </w:r>
                  <w:proofErr w:type="spellStart"/>
                  <w:r>
                    <w:t>дн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0" style="position:absolute;left:0;text-align:left;margin-left:252pt;margin-top:473.45pt;width:171pt;height:35.7pt;z-index:251695104" fillcolor="#c9f" strokecolor="#c9f">
            <v:textbox style="mso-next-textbox:#_x0000_s1060">
              <w:txbxContent>
                <w:p w:rsidR="000C62AB" w:rsidRDefault="000C62AB" w:rsidP="000C62AB">
                  <w:pPr>
                    <w:jc w:val="center"/>
                  </w:pPr>
                  <w:r>
                    <w:t>направление договора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61" style="position:absolute;left:0;text-align:left;margin-left:45pt;margin-top:271pt;width:2in;height:36pt;z-index:251696128" fillcolor="#c9f" strokecolor="#c9f">
            <v:textbox style="mso-next-textbox:#_x0000_s1061">
              <w:txbxContent>
                <w:p w:rsidR="000C62AB" w:rsidRDefault="000C62AB" w:rsidP="000C62AB">
                  <w:pPr>
                    <w:jc w:val="center"/>
                  </w:pPr>
                  <w:r>
                    <w:t xml:space="preserve">Направление письма заявителю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62" type="#_x0000_t110" style="position:absolute;left:0;text-align:left;margin-left:-18pt;margin-top:280pt;width:63pt;height:36pt;z-index:251697152" fillcolor="aqua" strokecolor="aqua">
            <v:textbox style="mso-next-textbox:#_x0000_s1062">
              <w:txbxContent>
                <w:p w:rsidR="000C62AB" w:rsidRDefault="000C62AB" w:rsidP="000C62AB">
                  <w:r>
                    <w:t xml:space="preserve">1 </w:t>
                  </w:r>
                  <w:proofErr w:type="spellStart"/>
                  <w:r>
                    <w:t>дн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63" style="position:absolute;left:0;text-align:left;z-index:251698176" from="108pt,253.35pt" to="108pt,271.35pt">
            <v:stroke endarrow="block"/>
          </v:line>
        </w:pict>
      </w: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91205E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62336" from="4in,14.85pt" to="4in,55.65pt">
            <v:stroke endarrow="block"/>
          </v:line>
        </w:pict>
      </w: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62AB">
        <w:rPr>
          <w:rFonts w:ascii="Times New Roman" w:hAnsi="Times New Roman" w:cs="Times New Roman"/>
          <w:sz w:val="24"/>
          <w:szCs w:val="24"/>
        </w:rPr>
        <w:t xml:space="preserve">                     Рассмотрение обращения заявителя</w:t>
      </w: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AB" w:rsidRPr="000C62AB" w:rsidRDefault="000C62AB" w:rsidP="000C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196" w:rsidRPr="000C62AB" w:rsidRDefault="00B01196" w:rsidP="000C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1196" w:rsidRPr="000C62AB" w:rsidSect="000C62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2AB"/>
    <w:rsid w:val="000C62AB"/>
    <w:rsid w:val="00197BF9"/>
    <w:rsid w:val="005C4CF6"/>
    <w:rsid w:val="0091205E"/>
    <w:rsid w:val="00B0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62AB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C62A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C62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semiHidden/>
    <w:rsid w:val="000C62AB"/>
    <w:rPr>
      <w:vertAlign w:val="superscript"/>
    </w:rPr>
  </w:style>
  <w:style w:type="character" w:styleId="a6">
    <w:name w:val="Hyperlink"/>
    <w:basedOn w:val="a0"/>
    <w:rsid w:val="000C62AB"/>
    <w:rPr>
      <w:rFonts w:cs="Times New Roman"/>
      <w:color w:val="0000FF"/>
      <w:u w:val="single"/>
    </w:rPr>
  </w:style>
  <w:style w:type="paragraph" w:styleId="a7">
    <w:name w:val="No Spacing"/>
    <w:qFormat/>
    <w:rsid w:val="000C62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dmin-safonovo.ru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0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376;n=4466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5118</Words>
  <Characters>29178</Characters>
  <Application>Microsoft Office Word</Application>
  <DocSecurity>0</DocSecurity>
  <Lines>243</Lines>
  <Paragraphs>68</Paragraphs>
  <ScaleCrop>false</ScaleCrop>
  <Company>Reanimator Extreme Edition</Company>
  <LinksUpToDate>false</LinksUpToDate>
  <CharactersWithSpaces>34228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2012-02-01T12:33:00Z</cp:lastPrinted>
  <dcterms:created xsi:type="dcterms:W3CDTF">2012-02-01T12:29:00Z</dcterms:created>
  <dcterms:modified xsi:type="dcterms:W3CDTF">2012-03-28T07:27:00Z</dcterms:modified>
</cp:coreProperties>
</file>