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AF" w:rsidRDefault="002E0734" w:rsidP="00701AAF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-52705</wp:posOffset>
            </wp:positionV>
            <wp:extent cx="698500" cy="795020"/>
            <wp:effectExtent l="19050" t="0" r="6350" b="0"/>
            <wp:wrapTight wrapText="bothSides">
              <wp:wrapPolygon edited="0">
                <wp:start x="8836" y="0"/>
                <wp:lineTo x="5891" y="1553"/>
                <wp:lineTo x="1178" y="6728"/>
                <wp:lineTo x="-589" y="16562"/>
                <wp:lineTo x="589" y="21220"/>
                <wp:lineTo x="1767" y="21220"/>
                <wp:lineTo x="19440" y="21220"/>
                <wp:lineTo x="20618" y="21220"/>
                <wp:lineTo x="21796" y="19150"/>
                <wp:lineTo x="21796" y="16562"/>
                <wp:lineTo x="21207" y="7246"/>
                <wp:lineTo x="15316" y="1035"/>
                <wp:lineTo x="12371" y="0"/>
                <wp:lineTo x="8836" y="0"/>
              </wp:wrapPolygon>
            </wp:wrapTight>
            <wp:docPr id="20" name="Рисунок 20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AAF" w:rsidRDefault="00701AAF" w:rsidP="00701AAF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0734" w:rsidRDefault="002E0734" w:rsidP="00701AAF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AAF" w:rsidRDefault="00701AAF" w:rsidP="00701AAF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AA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701AAF" w:rsidRPr="00701AAF" w:rsidRDefault="00701AAF" w:rsidP="00701AAF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AAF">
        <w:rPr>
          <w:rFonts w:ascii="Times New Roman" w:hAnsi="Times New Roman" w:cs="Times New Roman"/>
          <w:b/>
          <w:bCs/>
          <w:sz w:val="28"/>
          <w:szCs w:val="28"/>
        </w:rPr>
        <w:t>КАМЕНСКОГО СЕЛЬСКОГО ПОСЕЛЕНИЯ</w:t>
      </w:r>
    </w:p>
    <w:p w:rsidR="00701AAF" w:rsidRPr="00701AAF" w:rsidRDefault="00701AAF" w:rsidP="00701AAF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AAF">
        <w:rPr>
          <w:rFonts w:ascii="Times New Roman" w:hAnsi="Times New Roman" w:cs="Times New Roman"/>
          <w:b/>
          <w:bCs/>
          <w:sz w:val="28"/>
          <w:szCs w:val="28"/>
        </w:rPr>
        <w:t xml:space="preserve"> КАРДЫМОВСКОГО РАЙОНА СМОЛЕНСКОЙ ОБЛАСТИ</w:t>
      </w:r>
    </w:p>
    <w:p w:rsidR="00701AAF" w:rsidRPr="00701AAF" w:rsidRDefault="00701AAF" w:rsidP="00701AAF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AA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01AAF" w:rsidRPr="00701AAF" w:rsidRDefault="00701AAF" w:rsidP="00701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1AAF">
        <w:rPr>
          <w:rFonts w:ascii="Times New Roman" w:hAnsi="Times New Roman" w:cs="Times New Roman"/>
          <w:b/>
          <w:bCs/>
          <w:sz w:val="28"/>
          <w:szCs w:val="28"/>
        </w:rPr>
        <w:t>от 10.01.2012г.                          N 9</w:t>
      </w:r>
    </w:p>
    <w:p w:rsidR="00701AAF" w:rsidRPr="00701AAF" w:rsidRDefault="00701AAF" w:rsidP="00701A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1AAF" w:rsidRPr="00701AAF" w:rsidRDefault="00701AAF" w:rsidP="00701AAF">
      <w:pPr>
        <w:tabs>
          <w:tab w:val="left" w:pos="0"/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AA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Администрацией Каменского сельского поселения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701AAF" w:rsidRPr="00701AAF" w:rsidRDefault="00701AAF" w:rsidP="00701AAF">
      <w:pPr>
        <w:tabs>
          <w:tab w:val="left" w:pos="0"/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AAF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администрации Каменского  сельского поселения от 08.12.2011г</w:t>
      </w:r>
      <w:proofErr w:type="gramEnd"/>
      <w:r w:rsidRPr="00701AAF">
        <w:rPr>
          <w:rFonts w:ascii="Times New Roman" w:hAnsi="Times New Roman" w:cs="Times New Roman"/>
          <w:sz w:val="28"/>
          <w:szCs w:val="28"/>
        </w:rPr>
        <w:t>. №50«Об утверждении Порядка разработки и утверждения Административных регламентов предоставления  муниципальных услуг», Уставом Каменского сельского поселения, Администрация Каменского сельского поселения Кардымовского района Смоленской области</w:t>
      </w:r>
    </w:p>
    <w:p w:rsidR="00701AAF" w:rsidRPr="00701AAF" w:rsidRDefault="00701AAF" w:rsidP="00701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AA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01AAF" w:rsidRPr="00701AAF" w:rsidRDefault="00701AAF" w:rsidP="00701AA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 xml:space="preserve">       1. Утвердить прилагаемый Административный регламент по предоставлению Администрацией Каменского сельского поселения  муниципальной услуги                   «</w:t>
      </w:r>
      <w:r w:rsidRPr="00701AAF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701AAF">
        <w:rPr>
          <w:rFonts w:ascii="Times New Roman" w:hAnsi="Times New Roman" w:cs="Times New Roman"/>
          <w:sz w:val="28"/>
          <w:szCs w:val="28"/>
        </w:rPr>
        <w:t>».</w:t>
      </w:r>
    </w:p>
    <w:p w:rsidR="00701AAF" w:rsidRPr="00701AAF" w:rsidRDefault="00701AAF" w:rsidP="0070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701AAF" w:rsidRPr="00701AAF" w:rsidRDefault="00701AAF" w:rsidP="0070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 xml:space="preserve">        2.  Настоящее постановление подлежит обнародованию</w:t>
      </w:r>
    </w:p>
    <w:p w:rsidR="00701AAF" w:rsidRPr="00701AAF" w:rsidRDefault="00701AAF" w:rsidP="0070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.</w:t>
      </w:r>
    </w:p>
    <w:p w:rsidR="00701AAF" w:rsidRPr="00701AAF" w:rsidRDefault="00701AAF" w:rsidP="0070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 xml:space="preserve">      3. Поместить настоящее постановление на сайте Администрации Каменского сельского поселения.</w:t>
      </w:r>
    </w:p>
    <w:p w:rsidR="00701AAF" w:rsidRPr="00701AAF" w:rsidRDefault="00701AAF" w:rsidP="0070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 xml:space="preserve">      4. </w:t>
      </w:r>
      <w:proofErr w:type="gramStart"/>
      <w:r w:rsidRPr="00701A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1A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01AAF" w:rsidRPr="00701AAF" w:rsidRDefault="00701AAF" w:rsidP="00701AAF">
      <w:pPr>
        <w:spacing w:after="0" w:line="240" w:lineRule="auto"/>
        <w:ind w:right="-19"/>
        <w:jc w:val="both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                                      Каменского  сельского поселения                                                                   Кардымовского района Смоленской области                                  </w:t>
      </w:r>
      <w:r w:rsidRPr="00701AAF">
        <w:rPr>
          <w:rFonts w:ascii="Times New Roman" w:hAnsi="Times New Roman" w:cs="Times New Roman"/>
          <w:b/>
          <w:sz w:val="28"/>
          <w:szCs w:val="28"/>
        </w:rPr>
        <w:t>В.П.Шевелёва</w:t>
      </w:r>
    </w:p>
    <w:p w:rsidR="00701AAF" w:rsidRPr="00701AAF" w:rsidRDefault="00701AAF" w:rsidP="00701A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01AAF" w:rsidRPr="00701AAF" w:rsidRDefault="00701AAF" w:rsidP="00701AA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AAF" w:rsidRPr="00701AAF" w:rsidRDefault="00701AAF" w:rsidP="00701AA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AAF" w:rsidRPr="00701AAF" w:rsidRDefault="00701AAF" w:rsidP="00701AA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AAF" w:rsidRPr="00701AAF" w:rsidRDefault="00701AAF" w:rsidP="00701AA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AAF" w:rsidRPr="00701AAF" w:rsidRDefault="00701AAF" w:rsidP="00701AA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AAF" w:rsidRPr="00701AAF" w:rsidRDefault="00701AAF" w:rsidP="00701AA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AAF" w:rsidRPr="00701AAF" w:rsidRDefault="00701AAF" w:rsidP="00701AA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AAF" w:rsidRPr="00701AAF" w:rsidRDefault="00701AAF" w:rsidP="00701AA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AAF" w:rsidRPr="00701AAF" w:rsidRDefault="00701AAF" w:rsidP="00701AA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AAF" w:rsidRPr="00701AAF" w:rsidRDefault="00701AAF" w:rsidP="00701AA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AAF" w:rsidRPr="00701AAF" w:rsidRDefault="00701AAF" w:rsidP="00701AA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AAF" w:rsidRPr="00701AAF" w:rsidRDefault="00701AAF" w:rsidP="00701AA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AAF" w:rsidRPr="00701AAF" w:rsidRDefault="00701AAF" w:rsidP="00701AA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AAF" w:rsidRPr="00701AAF" w:rsidRDefault="00701AAF" w:rsidP="00701AA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AAF" w:rsidRPr="00701AAF" w:rsidRDefault="00701AAF" w:rsidP="00701AA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AAF" w:rsidRPr="00701AAF" w:rsidRDefault="00701AAF" w:rsidP="00701AA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AAF" w:rsidRPr="00701AAF" w:rsidRDefault="00701AAF" w:rsidP="00701AA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AAF" w:rsidRPr="00701AAF" w:rsidRDefault="00701AAF" w:rsidP="00701AA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AAF" w:rsidRPr="00701AAF" w:rsidRDefault="00701AAF" w:rsidP="00701AA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AAF" w:rsidRPr="00701AAF" w:rsidRDefault="00701AAF" w:rsidP="00701AA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УТВЕРЖДЕН</w:t>
      </w:r>
    </w:p>
    <w:p w:rsidR="00701AAF" w:rsidRPr="00701AAF" w:rsidRDefault="00701AAF" w:rsidP="00701AAF">
      <w:pPr>
        <w:spacing w:before="100" w:beforeAutospacing="1"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01AAF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                                                                                                                   Каменского  сельского поселения                                                                                                                Кардымовского района                                                                                                                       Смоленской области</w:t>
      </w:r>
    </w:p>
    <w:p w:rsidR="00701AAF" w:rsidRPr="00701AAF" w:rsidRDefault="00701AAF" w:rsidP="00701A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1AA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01AAF">
        <w:rPr>
          <w:rFonts w:ascii="Times New Roman" w:hAnsi="Times New Roman" w:cs="Times New Roman"/>
          <w:bCs/>
          <w:sz w:val="28"/>
          <w:szCs w:val="28"/>
        </w:rPr>
        <w:t xml:space="preserve">от 10.01.2012 г.   №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</w:p>
    <w:p w:rsidR="00701AAF" w:rsidRDefault="00701AAF" w:rsidP="00701AA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 </w:t>
      </w:r>
    </w:p>
    <w:p w:rsidR="00701AAF" w:rsidRPr="00701AAF" w:rsidRDefault="00701AAF" w:rsidP="00701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  <w:r w:rsidRPr="00701A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701AAF">
        <w:rPr>
          <w:rFonts w:ascii="Times New Roman" w:hAnsi="Times New Roman" w:cs="Times New Roman"/>
          <w:b/>
          <w:bCs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701AAF" w:rsidRPr="00701AAF" w:rsidRDefault="00701AAF" w:rsidP="00701AAF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01AAF" w:rsidRPr="00701AAF" w:rsidRDefault="00701AAF" w:rsidP="00701AAF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701AAF">
        <w:rPr>
          <w:rFonts w:ascii="Times New Roman" w:hAnsi="Times New Roman" w:cs="Times New Roman"/>
          <w:b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найма»</w:t>
      </w:r>
      <w:r w:rsidRPr="00701AAF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регламент), устанавливает стандарт и порядок предоставления муниципальной услуги по предоставлению информации об очередности предоставления жилых помещений на условиях социального найма.  </w:t>
      </w:r>
    </w:p>
    <w:p w:rsidR="00701AAF" w:rsidRPr="00701AAF" w:rsidRDefault="00701AAF" w:rsidP="00701AAF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1.2.  Заявителями для получения муниципальной услуги являются граждане (или их законные представители), проживающие в Каменском  сельском поселении  и обратившиеся в администрацию Каменского  сельского поселения с запросом о предоставлении муниципальной услуги, выраженным в устной форме. </w:t>
      </w:r>
    </w:p>
    <w:p w:rsidR="00701AAF" w:rsidRPr="00701AAF" w:rsidRDefault="00701AAF" w:rsidP="00701AAF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1.3. Информация о муниципальной услуге внесена в реестр муниципальных услуг, оказываемых на территории  Каменского сельского поселения Кардымовского района Смоленской области, утвержденный  постановлением Администрации Каменского  сельского поселения от  08.12.2011 г. №50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услуги. </w:t>
      </w:r>
    </w:p>
    <w:p w:rsidR="00701AAF" w:rsidRPr="00701AAF" w:rsidRDefault="00701AAF" w:rsidP="00701AAF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2.1. Наименование муниципальной услуги «Предоставление информации об очередности предоставления жилых помещений на условиях социального найма » (далее – муниципальная услуга).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2.2. Муниципальная услуга предоставляется Администрацией Каменского сельского поселения Кардымовского района Смоленской области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 xml:space="preserve">            Адрес местонахождения: Смоленская область, </w:t>
      </w:r>
      <w:proofErr w:type="spellStart"/>
      <w:r w:rsidRPr="00701AAF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701AAF">
        <w:rPr>
          <w:rFonts w:ascii="Times New Roman" w:hAnsi="Times New Roman" w:cs="Times New Roman"/>
          <w:sz w:val="28"/>
          <w:szCs w:val="28"/>
        </w:rPr>
        <w:t xml:space="preserve"> район, д. Каменка, улица Центральная, дом 13</w:t>
      </w:r>
    </w:p>
    <w:p w:rsidR="00701AAF" w:rsidRPr="00701AAF" w:rsidRDefault="00701AAF" w:rsidP="00701AAF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адрес:215866  Смоленская область, </w:t>
      </w:r>
      <w:proofErr w:type="spellStart"/>
      <w:r w:rsidRPr="00701AAF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701AAF">
        <w:rPr>
          <w:rFonts w:ascii="Times New Roman" w:hAnsi="Times New Roman" w:cs="Times New Roman"/>
          <w:sz w:val="28"/>
          <w:szCs w:val="28"/>
        </w:rPr>
        <w:t xml:space="preserve"> район,                      д. Каменка, улица Центральная, дом 13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График работы: ежедневно, кроме субботы и воскресенья. Часы приёма с 8.30 до 17.30 часов, перерыв на обед с 13.00 до 14.00 часов.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Телефон: 8 (48167) 2-66-32, 2-66-19. </w:t>
      </w:r>
    </w:p>
    <w:p w:rsidR="00701AAF" w:rsidRPr="00701AAF" w:rsidRDefault="00701AAF" w:rsidP="00701AAF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 xml:space="preserve">            Электронная почта: </w:t>
      </w:r>
      <w:proofErr w:type="spellStart"/>
      <w:r w:rsidRPr="00701AAF">
        <w:rPr>
          <w:rFonts w:ascii="Times New Roman" w:hAnsi="Times New Roman" w:cs="Times New Roman"/>
          <w:color w:val="000000"/>
          <w:sz w:val="28"/>
          <w:szCs w:val="28"/>
          <w:lang w:val="en-US"/>
        </w:rPr>
        <w:t>kamenka</w:t>
      </w:r>
      <w:proofErr w:type="spellEnd"/>
      <w:r w:rsidRPr="00701AAF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701AAF">
        <w:rPr>
          <w:rFonts w:ascii="Times New Roman" w:hAnsi="Times New Roman" w:cs="Times New Roman"/>
          <w:color w:val="000000"/>
          <w:sz w:val="28"/>
          <w:szCs w:val="28"/>
          <w:lang w:val="en-US"/>
        </w:rPr>
        <w:t>kard</w:t>
      </w:r>
      <w:proofErr w:type="spellEnd"/>
      <w:r w:rsidRPr="00701AA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701AAF">
        <w:rPr>
          <w:rFonts w:ascii="Times New Roman" w:hAnsi="Times New Roman" w:cs="Times New Roman"/>
          <w:color w:val="000000"/>
          <w:sz w:val="28"/>
          <w:szCs w:val="28"/>
          <w:lang w:val="en-US"/>
        </w:rPr>
        <w:t>sml</w:t>
      </w:r>
      <w:proofErr w:type="spellEnd"/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 xml:space="preserve">2.3. Предоставление муниципальной услуги осуществляется  в соответствии </w:t>
      </w:r>
      <w:proofErr w:type="gramStart"/>
      <w:r w:rsidRPr="00701A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1AAF">
        <w:rPr>
          <w:rFonts w:ascii="Times New Roman" w:hAnsi="Times New Roman" w:cs="Times New Roman"/>
          <w:sz w:val="28"/>
          <w:szCs w:val="28"/>
        </w:rPr>
        <w:t>: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1) Конституцией Российской Федерации;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2) Жилищным кодексом Российской Федерации (глава 7);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3) Федеральным законом от 06.10.2003 № 131-ФЗ «Об общих принципах организации местного самоуправления в Российской Федерации» (пункт 6 части 1 статьи 16); 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4) Федеральным законом от 09.02.2009 № 8-ФЗ «Об обеспечении доступа к информации о деятельности государственных органов и органов местного самоуправления»;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5) Федеральным законом от 27.07.2010 № 210-ФЗ «Об организации предоставления государственных и муниципальных услуг»;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6)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7) Уставом  Каменского сельского поселения Кардымовского района Смоленской  области;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8) Постановлением Администрации Каменского сельского поселения Кардымовского района  Смоленской  области от 08.12.2011 № 50 «Об утверждении порядка разработки и утверждения административных регламентов предоставления муниципальных услуг»;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9)  настоящим административным регламентом.  </w:t>
      </w:r>
    </w:p>
    <w:p w:rsidR="00701AAF" w:rsidRPr="00701AAF" w:rsidRDefault="00701AAF" w:rsidP="00701AAF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2.4. Процедуру предоставления муниципальной услуги завершает: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1) при обращении заявителя устно – ответ на обращение с согласия заявителя может быть дан устно в ходе личного приема;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lastRenderedPageBreak/>
        <w:t>             2) при обращении письменно – направление заявителю справки об очередности предоставления жилых помещений на условиях социального найма. 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2.5. Перечень документов, необходимых для предоставления муниципальной услуги.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Для предоставления муниципальной услуги заявителю следует предоставить: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1) при обращении устно к должностному лицу: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- паспорт или иной документ, удостоверяющий личность заявителя;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2) при обращении письменно: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- заявление (Приложение);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- ксерокопия паспорта или иного документа, удостоверяющего личность заявителя;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- документ, подтверждающий принятие заявителя на учет в качестве нуждающегося в улучшении жилищных условий, либо в качестве нуждающегося в жилых помещениях, предоставляемых по договорам социального найма;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2.6. Основаниями для отказа в предоставлении муниципальной услуги являются: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- несоответствие заявителя требованиям, предусмотренным в административном регламенте;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-  не предоставление или предоставление не в полном объеме документов, указанных в административном регламенте;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- недостоверность сведений, содержащихся в документах.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2.6.1. Повторное обращение заявителей по вопросу предоставления муниципальной услуги допускается после устранения оснований для отказа, предусмотренных  настоящим административным регламентом.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2.7. Предоставление муниципальной услуги осуществляется бесплатно.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2.8. Сроки предоставления муниципальной услуги.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2.8.1. Предоставление муниципальной услуги осуществляется: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 xml:space="preserve">            - при устном обращении заявителя прием у должностного лица не должен превышать пятнадцати минут. Прием получателей муниципальной услуги ведется в </w:t>
      </w:r>
      <w:r w:rsidRPr="00701AAF">
        <w:rPr>
          <w:rFonts w:ascii="Times New Roman" w:hAnsi="Times New Roman" w:cs="Times New Roman"/>
          <w:sz w:val="28"/>
          <w:szCs w:val="28"/>
        </w:rPr>
        <w:lastRenderedPageBreak/>
        <w:t>порядке живой очереди. При установлении фактов отсутствия необходимых  документов, несоответствия представленных документов требованиям, должностное лицо, ведущее прием,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предоставленных документах, возвращает документы и предлагает принять меры по устранению недостатков.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- при ответах на телефонные звонки должностное лицо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10 минут.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В случае если специалист, принявший звонок, не компетентен в поставленном вопросе, обратившемуся гражданину сообщается телефонный номер, по которому можно получить необходимую информацию. При невозможности сотрудников Администрации ответить на вопрос гражданина немедленно заинтересованному лицу по телефону в течение двух дней сообщают результат рассмотрения вопроса.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- при письменном обращении заявителя должностное лицо готовит ответ в виде справки в срок не более тридцати дней со дня регистрации заявления в Администрации Каменского  сельского поселения.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2.9. Требования к помещениям, в которых предоставляется муниципальная услуга.          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Администрация Каменского  сельского поселения размещается в отдельном доме. Кабинет обеспечен необходимым оборудованием (компьютером, средствами электронно-вычислительной техники, средствами связи, включая Интернет, оргтехникой), канцелярскими принадлежностями, информационными и методическими материалами, наглядной информацией, периодическими изданиями по вопросам предоставления жилья, стульями и столами. 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b/>
          <w:bCs/>
          <w:sz w:val="28"/>
          <w:szCs w:val="28"/>
        </w:rPr>
        <w:t>3. Административные процедуры.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3.1. Предоставление муниципальной услуги включает в себя следующие административные процедуры: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- прием документов  и регистрация заявления;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- рассмотрение документов для принятия решения о выдаче справки;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lastRenderedPageBreak/>
        <w:t>            - выдача справок об очередности предоставления жилых помещений на условиях социального найма.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3.1.1. Прием документов и регистрация заявления.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Основанием для начала административной процедуры является обращение заявителя, претендующего на получение муниципальной услуги.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Ответственным за исполнение данной административной процедуры является  должностное лицо, ответственное за оказание муниципальной услуги.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Срок исполнения данной административной процедуры составляет не более 1 рабочего дня.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Должностное лицо выполняет следующие действия: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 - удостоверяет личность заявителя (при личном обращении заявителя);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- принимает заявление и документы, указанные в пункте 2.5. настоящего административного регламента;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- регистрирует заявление в журнале учета и регистрации заявлений;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- ставит отметку о принятии заявления на втором экземпляре (при личном обращении заявителя);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Результатом исполнения административной процедуры является регистрация заявления в журнале и отметка о принятии заявления (при личном обращении заявителя).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3.1.2. Рассмотрение документов для принятия решения о предоставлении муниципальной услуги.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Основанием для начала административного действия является зарегистрированное заявление в журнале учета и регистрации заявлений.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Ответственным за исполнение данной административной процедуры является  должностное лицо.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Должностное лицо готовит справку на подпись Главе муниципального образования Каменского  сельского поселения.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Максимальный срок выполнения действия составляет не более 25 календарных дней.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lastRenderedPageBreak/>
        <w:t>            Результатом исполнения административной процедуры является подписанная Главой муниципального образования Каменского сельского поселения справка.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3.1.3. Выдача справок об очередности предоставления жилых помещений на условиях социального найма.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Основанием для начала административной процедуры является подписанная главой муниципального образования Каменского сельского поселения справка.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Ответственным за исполнение данной административной процедуры является  должностное лицо.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Должностное лицо в течение 3 рабочих дней со дня подписания справки об очередности предоставления жилых помещений на условиях социального найма выдает ее лично заявителю или представителю заявителя, либо направляет данную справку по адресу, указанному в заявлении.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Максимальный срок выполнения действия составляет не более 3 дней.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Результатом исполнения административной процедуры является выдача справки об очередности предоставления жилых помещений на условиях социального найма.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3.2. Права и обязанности должностного лица, ответственного за предоставление муниципальной услуги. 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Должностное лицо, ответственное за предоставление муниципальной услуги имеет право: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- получать консультации от должностных лиц  Администрации Каменского   сельского поселения;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- вносить предложения по оптимизации предоставления муниципальной услуги.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 xml:space="preserve">            Должностное лицо, ответственное за предоставление муниципальной услуги </w:t>
      </w:r>
      <w:proofErr w:type="gramStart"/>
      <w:r w:rsidRPr="00701AAF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701AAF">
        <w:rPr>
          <w:rFonts w:ascii="Times New Roman" w:hAnsi="Times New Roman" w:cs="Times New Roman"/>
          <w:sz w:val="28"/>
          <w:szCs w:val="28"/>
        </w:rPr>
        <w:t>: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- исполнять возложенные на него должностные обязанности в соответствии с должностными инструкциями;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 - соблюдать положения настоящего административного регламента.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gramStart"/>
      <w:r w:rsidRPr="00701AAF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701AAF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 </w:t>
      </w:r>
    </w:p>
    <w:p w:rsidR="00701AAF" w:rsidRPr="00701AAF" w:rsidRDefault="00701AAF" w:rsidP="00701AAF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proofErr w:type="gramStart"/>
      <w:r w:rsidRPr="00701A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1AAF">
        <w:rPr>
          <w:rFonts w:ascii="Times New Roman" w:hAnsi="Times New Roman" w:cs="Times New Roman"/>
          <w:sz w:val="28"/>
          <w:szCs w:val="28"/>
        </w:rPr>
        <w:t xml:space="preserve"> исполнением положений настоящего административного регламента осуществляется Главой  муниципального образования сельского поселения</w:t>
      </w:r>
      <w:r w:rsidRPr="00701AAF">
        <w:rPr>
          <w:rFonts w:ascii="Times New Roman" w:hAnsi="Times New Roman" w:cs="Times New Roman"/>
          <w:b/>
          <w:bCs/>
          <w:sz w:val="28"/>
          <w:szCs w:val="28"/>
        </w:rPr>
        <w:t>. </w:t>
      </w:r>
    </w:p>
    <w:p w:rsidR="00701AAF" w:rsidRPr="00701AAF" w:rsidRDefault="00701AAF" w:rsidP="00701AAF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Глава Администрации Каменского  сельского поселения, осуществляя контроль, вправе: </w:t>
      </w:r>
    </w:p>
    <w:p w:rsidR="00701AAF" w:rsidRPr="00701AAF" w:rsidRDefault="00701AAF" w:rsidP="00701AAF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- контролировать соблюдение порядка и условий предоставления муниципальной услуги; </w:t>
      </w:r>
    </w:p>
    <w:p w:rsidR="00701AAF" w:rsidRPr="00701AAF" w:rsidRDefault="00701AAF" w:rsidP="00701AAF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- в случае выявления нарушений требований настоящего административного регламента требовать устранение таких нарушений, давать письменные предписания, обязательные для исполнения; </w:t>
      </w:r>
    </w:p>
    <w:p w:rsidR="00701AAF" w:rsidRPr="00701AAF" w:rsidRDefault="00701AAF" w:rsidP="00701AAF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- назначать уполномоченных для постоянного наблюдения за предоставлением муниципальной услуги.  </w:t>
      </w:r>
    </w:p>
    <w:p w:rsidR="00701AAF" w:rsidRPr="00701AAF" w:rsidRDefault="00701AAF" w:rsidP="00701AAF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4.2. Персональная ответственность должностных лиц, ответственных за предоставление муниципальной услуги, закрепляется в их должностных инструкциях. </w:t>
      </w:r>
    </w:p>
    <w:p w:rsidR="00701AAF" w:rsidRPr="00701AAF" w:rsidRDefault="00701AAF" w:rsidP="00701AAF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4.3. Граждане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 </w:t>
      </w:r>
    </w:p>
    <w:p w:rsidR="00701AAF" w:rsidRPr="00701AAF" w:rsidRDefault="00701AAF" w:rsidP="0070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            </w:t>
      </w:r>
      <w:r w:rsidRPr="00701AAF">
        <w:rPr>
          <w:rFonts w:ascii="Times New Roman" w:hAnsi="Times New Roman" w:cs="Times New Roman"/>
          <w:b/>
          <w:bCs/>
          <w:sz w:val="28"/>
          <w:szCs w:val="28"/>
        </w:rPr>
        <w:t>  5. Досудебный порядок обжалования </w:t>
      </w:r>
    </w:p>
    <w:p w:rsidR="00701AAF" w:rsidRPr="00701AAF" w:rsidRDefault="00701AAF" w:rsidP="00701AAF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5.1. Получатели муниципальной услуги имеют право на обжалование действий или бездействия должностных лиц Администрации Каменского сельского поселения, а также сообщать о нарушении своих прав и законных интересов, противоправных решениях, некорректном поведении или нарушении правил служебного поведения должностными лицами Администрации Каменского  сельского поселения в порядке, установленном действующим законодательством Российской Федерации. </w:t>
      </w:r>
    </w:p>
    <w:p w:rsidR="00701AAF" w:rsidRPr="00701AAF" w:rsidRDefault="00701AAF" w:rsidP="00701AAF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5.2. Заявители имеют право обратиться с устным или письменным обращением в адрес: Главы муниципального образования Каменского  сельского поселения. </w:t>
      </w:r>
    </w:p>
    <w:p w:rsidR="00701AAF" w:rsidRPr="00701AAF" w:rsidRDefault="00701AAF" w:rsidP="00701AAF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При обращении заявителей в письменной форме срок рассмотрения обращения не должен превышать 30 дней со дня регистрации обращения. </w:t>
      </w:r>
    </w:p>
    <w:p w:rsidR="00701AAF" w:rsidRPr="00701AAF" w:rsidRDefault="00701AAF" w:rsidP="00701AAF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В исключительных случаях срок рассмотрения обращения может быть продлен, но не более чем на 30 дней. О продлении срока рассмотрения обращения заявитель уведомляется письменно с указанием причин продления. </w:t>
      </w:r>
    </w:p>
    <w:p w:rsidR="00701AAF" w:rsidRPr="00701AAF" w:rsidRDefault="00701AAF" w:rsidP="00701AAF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lastRenderedPageBreak/>
        <w:t>Письменное обращение заявителя должно содержать: </w:t>
      </w:r>
    </w:p>
    <w:p w:rsidR="00701AAF" w:rsidRPr="00701AAF" w:rsidRDefault="00701AAF" w:rsidP="00701AAF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- фамилию, имя, отчество гражданина (наименование юридического лица), которым подается обращение, почтовый адрес; </w:t>
      </w:r>
    </w:p>
    <w:p w:rsidR="00701AAF" w:rsidRPr="00701AAF" w:rsidRDefault="00701AAF" w:rsidP="00701AAF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AAF">
        <w:rPr>
          <w:rFonts w:ascii="Times New Roman" w:hAnsi="Times New Roman" w:cs="Times New Roman"/>
          <w:sz w:val="28"/>
          <w:szCs w:val="28"/>
        </w:rPr>
        <w:t>- наименование органа, должность, фамилию, имя и отчество сотрудника, решение, действие (бездействие) которого обжалуется; </w:t>
      </w:r>
      <w:proofErr w:type="gramEnd"/>
    </w:p>
    <w:p w:rsidR="00701AAF" w:rsidRPr="00701AAF" w:rsidRDefault="00701AAF" w:rsidP="00701AAF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- суть обжалуемого действия (бездействия), решения. </w:t>
      </w:r>
    </w:p>
    <w:p w:rsidR="00701AAF" w:rsidRPr="00701AAF" w:rsidRDefault="00701AAF" w:rsidP="00701AAF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 xml:space="preserve">Дополнительно могут быть </w:t>
      </w:r>
      <w:proofErr w:type="gramStart"/>
      <w:r w:rsidRPr="00701AAF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701AAF">
        <w:rPr>
          <w:rFonts w:ascii="Times New Roman" w:hAnsi="Times New Roman" w:cs="Times New Roman"/>
          <w:sz w:val="28"/>
          <w:szCs w:val="28"/>
        </w:rPr>
        <w:t>:  </w:t>
      </w:r>
    </w:p>
    <w:p w:rsidR="00701AAF" w:rsidRPr="00701AAF" w:rsidRDefault="00701AAF" w:rsidP="00701AAF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- причины несогласия с обжалуемым действием (бездействием), решением;  </w:t>
      </w:r>
    </w:p>
    <w:p w:rsidR="00701AAF" w:rsidRPr="00701AAF" w:rsidRDefault="00701AAF" w:rsidP="00701AAF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  </w:t>
      </w:r>
    </w:p>
    <w:p w:rsidR="00701AAF" w:rsidRPr="00701AAF" w:rsidRDefault="00701AAF" w:rsidP="00701AAF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- иные сведения, которые заявитель считает необходимым сообщить. </w:t>
      </w:r>
    </w:p>
    <w:p w:rsidR="00701AAF" w:rsidRPr="00701AAF" w:rsidRDefault="00701AAF" w:rsidP="00701AAF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К обращению могут быть приложены копии документов, подтверждающих изложенные в нем факты. </w:t>
      </w:r>
    </w:p>
    <w:p w:rsidR="00701AAF" w:rsidRPr="00701AAF" w:rsidRDefault="00701AAF" w:rsidP="00701AAF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Заявитель подписывает обращение и указывает дату его написания. </w:t>
      </w:r>
    </w:p>
    <w:p w:rsidR="00701AAF" w:rsidRPr="00701AAF" w:rsidRDefault="00701AAF" w:rsidP="00701AAF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AAF">
        <w:rPr>
          <w:rFonts w:ascii="Times New Roman" w:hAnsi="Times New Roman" w:cs="Times New Roman"/>
          <w:sz w:val="28"/>
          <w:szCs w:val="28"/>
        </w:rPr>
        <w:t>По результатам рассмотрения обращения должностным лицом принимается решение об удовлетворении (признании неправомерным действия (бездействия) либо об отказе в удовлетворении обращения.</w:t>
      </w:r>
      <w:proofErr w:type="gramEnd"/>
      <w:r w:rsidRPr="00701AAF">
        <w:rPr>
          <w:rFonts w:ascii="Times New Roman" w:hAnsi="Times New Roman" w:cs="Times New Roman"/>
          <w:sz w:val="28"/>
          <w:szCs w:val="28"/>
        </w:rPr>
        <w:t xml:space="preserve"> Письменный ответ, содержащий результаты рассмотрения обращения, направляется заявителю. </w:t>
      </w:r>
    </w:p>
    <w:p w:rsidR="00701AAF" w:rsidRPr="00701AAF" w:rsidRDefault="00701AAF" w:rsidP="00701AAF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Администрация вправе оставить его без ответа и сообщить гражданину, направившему обращение, о недопустимости злоупотребления правом.  </w:t>
      </w:r>
    </w:p>
    <w:p w:rsidR="00701AAF" w:rsidRPr="00701AAF" w:rsidRDefault="00701AAF" w:rsidP="00701AAF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В случае если текст письменного обращения не поддается прочтению, ответ на обращение не дается, о чем уведомляется заявитель, если его фамилия и почтовый адрес поддаются прочтению. </w:t>
      </w:r>
    </w:p>
    <w:p w:rsidR="00701AAF" w:rsidRPr="00701AAF" w:rsidRDefault="00701AAF" w:rsidP="00701AAF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AAF">
        <w:rPr>
          <w:rFonts w:ascii="Times New Roman" w:hAnsi="Times New Roman" w:cs="Times New Roman"/>
          <w:sz w:val="28"/>
          <w:szCs w:val="28"/>
        </w:rPr>
        <w:t xml:space="preserve"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муниципального образования Каменского сельского поселения,  вправе принять решение о безосновательности очередного обращения и прекращении переписки с гражданином по данному вопросу при </w:t>
      </w:r>
      <w:r w:rsidRPr="00701AAF">
        <w:rPr>
          <w:rFonts w:ascii="Times New Roman" w:hAnsi="Times New Roman" w:cs="Times New Roman"/>
          <w:sz w:val="28"/>
          <w:szCs w:val="28"/>
        </w:rPr>
        <w:lastRenderedPageBreak/>
        <w:t>условии, что указанное</w:t>
      </w:r>
      <w:proofErr w:type="gramEnd"/>
      <w:r w:rsidRPr="00701AAF">
        <w:rPr>
          <w:rFonts w:ascii="Times New Roman" w:hAnsi="Times New Roman" w:cs="Times New Roman"/>
          <w:sz w:val="28"/>
          <w:szCs w:val="28"/>
        </w:rPr>
        <w:t xml:space="preserve"> обращение и ранее направляемые обращения направлялись в Администрацию Каменского сельского поселения. О данном решении уведомляется гражданин, направивший обращение. </w:t>
      </w:r>
    </w:p>
    <w:p w:rsidR="00701AAF" w:rsidRPr="00701AAF" w:rsidRDefault="00701AAF" w:rsidP="00701AAF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5.3. Получатели муниципальной услуги могут направить свое обращение с использованием информационно-коммуникационной сети Интернет на официальный адрес электронной почты Администрации Каменского  сельского поселения.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 </w:t>
      </w: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pStyle w:val="ConsPlusNormal"/>
        <w:ind w:firstLine="4140"/>
        <w:jc w:val="right"/>
        <w:rPr>
          <w:rFonts w:ascii="Times New Roman" w:hAnsi="Times New Roman" w:cs="Times New Roman"/>
          <w:sz w:val="24"/>
          <w:szCs w:val="24"/>
        </w:rPr>
      </w:pPr>
      <w:r w:rsidRPr="00701AAF">
        <w:rPr>
          <w:rFonts w:ascii="Times New Roman" w:hAnsi="Times New Roman" w:cs="Times New Roman"/>
          <w:sz w:val="24"/>
          <w:szCs w:val="24"/>
        </w:rPr>
        <w:t>Приложение к административному регламенту</w:t>
      </w:r>
    </w:p>
    <w:p w:rsidR="00701AAF" w:rsidRPr="00701AAF" w:rsidRDefault="00701AAF" w:rsidP="00701AAF">
      <w:pPr>
        <w:pStyle w:val="ConsPlusNormal"/>
        <w:ind w:firstLine="4140"/>
        <w:jc w:val="right"/>
        <w:rPr>
          <w:rFonts w:ascii="Times New Roman" w:hAnsi="Times New Roman" w:cs="Times New Roman"/>
          <w:sz w:val="24"/>
          <w:szCs w:val="24"/>
        </w:rPr>
      </w:pPr>
      <w:r w:rsidRPr="00701AA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01AAF" w:rsidRPr="00701AAF" w:rsidRDefault="00701AAF" w:rsidP="00701AAF">
      <w:pPr>
        <w:pStyle w:val="ConsPlusNormal"/>
        <w:ind w:firstLine="4140"/>
        <w:jc w:val="right"/>
        <w:rPr>
          <w:rFonts w:ascii="Times New Roman" w:hAnsi="Times New Roman" w:cs="Times New Roman"/>
          <w:sz w:val="24"/>
          <w:szCs w:val="24"/>
        </w:rPr>
      </w:pPr>
      <w:r w:rsidRPr="00701AAF">
        <w:rPr>
          <w:rFonts w:ascii="Times New Roman" w:hAnsi="Times New Roman" w:cs="Times New Roman"/>
          <w:sz w:val="24"/>
          <w:szCs w:val="24"/>
        </w:rPr>
        <w:t>«Предоставление информации об очередности</w:t>
      </w:r>
    </w:p>
    <w:p w:rsidR="00701AAF" w:rsidRPr="00701AAF" w:rsidRDefault="00701AAF" w:rsidP="00701AAF">
      <w:pPr>
        <w:pStyle w:val="ConsPlusNormal"/>
        <w:ind w:firstLine="4140"/>
        <w:jc w:val="right"/>
        <w:rPr>
          <w:rFonts w:ascii="Times New Roman" w:hAnsi="Times New Roman" w:cs="Times New Roman"/>
          <w:sz w:val="24"/>
          <w:szCs w:val="24"/>
        </w:rPr>
      </w:pPr>
      <w:r w:rsidRPr="00701AAF">
        <w:rPr>
          <w:rFonts w:ascii="Times New Roman" w:hAnsi="Times New Roman" w:cs="Times New Roman"/>
          <w:sz w:val="24"/>
          <w:szCs w:val="24"/>
        </w:rPr>
        <w:t>предоставления жилых помещений на условиях</w:t>
      </w:r>
    </w:p>
    <w:p w:rsidR="00701AAF" w:rsidRPr="00701AAF" w:rsidRDefault="00701AAF" w:rsidP="00701AAF">
      <w:pPr>
        <w:pStyle w:val="ConsPlusNormal"/>
        <w:ind w:firstLine="4140"/>
        <w:jc w:val="right"/>
        <w:rPr>
          <w:rFonts w:ascii="Times New Roman" w:hAnsi="Times New Roman" w:cs="Times New Roman"/>
          <w:sz w:val="24"/>
          <w:szCs w:val="24"/>
        </w:rPr>
      </w:pPr>
      <w:r w:rsidRPr="00701AAF">
        <w:rPr>
          <w:rFonts w:ascii="Times New Roman" w:hAnsi="Times New Roman" w:cs="Times New Roman"/>
          <w:sz w:val="24"/>
          <w:szCs w:val="24"/>
        </w:rPr>
        <w:t>социального найма» №1</w:t>
      </w:r>
    </w:p>
    <w:p w:rsidR="00701AAF" w:rsidRPr="00701AAF" w:rsidRDefault="00701AAF" w:rsidP="00701A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AAF" w:rsidRPr="00701AAF" w:rsidRDefault="00701AAF" w:rsidP="00701AAF">
      <w:pPr>
        <w:pStyle w:val="ConsPlusNormal"/>
        <w:ind w:left="5400" w:firstLine="0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Главе администрации  Каменского сельского поселения Кардымовского</w:t>
      </w:r>
    </w:p>
    <w:p w:rsidR="00701AAF" w:rsidRPr="00701AAF" w:rsidRDefault="00701AAF" w:rsidP="00701AAF">
      <w:pPr>
        <w:pStyle w:val="ConsPlusNormal"/>
        <w:ind w:firstLine="5400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района  Смоленской  области</w:t>
      </w:r>
    </w:p>
    <w:p w:rsidR="00701AAF" w:rsidRPr="00701AAF" w:rsidRDefault="00701AAF" w:rsidP="00701AAF">
      <w:pPr>
        <w:pStyle w:val="ConsPlusNormal"/>
        <w:ind w:firstLine="5400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pStyle w:val="ConsPlusNormal"/>
        <w:ind w:left="5400" w:firstLine="0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Адрес: 215866 д. Каменка, ул. Центральная, д. 13</w:t>
      </w:r>
    </w:p>
    <w:p w:rsidR="00701AAF" w:rsidRPr="00701AAF" w:rsidRDefault="00701AAF" w:rsidP="00701A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AAF" w:rsidRPr="00701AAF" w:rsidRDefault="00701AAF" w:rsidP="00701AA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AAF" w:rsidRPr="00701AAF" w:rsidRDefault="00701AAF" w:rsidP="00701AA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A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01AAF" w:rsidRPr="00701AAF" w:rsidRDefault="00701AAF" w:rsidP="00701AA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AF">
        <w:rPr>
          <w:rFonts w:ascii="Times New Roman" w:hAnsi="Times New Roman" w:cs="Times New Roman"/>
          <w:b/>
          <w:sz w:val="24"/>
          <w:szCs w:val="24"/>
        </w:rPr>
        <w:t xml:space="preserve">о выдаче справки об очередности предоставления жилых помещений  </w:t>
      </w:r>
    </w:p>
    <w:p w:rsidR="00701AAF" w:rsidRPr="00701AAF" w:rsidRDefault="00701AAF" w:rsidP="00701AA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AF">
        <w:rPr>
          <w:rFonts w:ascii="Times New Roman" w:hAnsi="Times New Roman" w:cs="Times New Roman"/>
          <w:b/>
          <w:sz w:val="24"/>
          <w:szCs w:val="24"/>
        </w:rPr>
        <w:t>на условиях социального найма</w:t>
      </w:r>
    </w:p>
    <w:p w:rsidR="00701AAF" w:rsidRPr="00701AAF" w:rsidRDefault="00701AAF" w:rsidP="00701A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55"/>
        <w:gridCol w:w="6834"/>
        <w:gridCol w:w="20"/>
      </w:tblGrid>
      <w:tr w:rsidR="00701AAF" w:rsidRPr="00701AAF" w:rsidTr="00A67AF7">
        <w:trPr>
          <w:trHeight w:val="509"/>
        </w:trPr>
        <w:tc>
          <w:tcPr>
            <w:tcW w:w="2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1AAF" w:rsidRPr="00701AAF" w:rsidRDefault="00701AAF" w:rsidP="00701AAF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01AAF">
              <w:rPr>
                <w:rFonts w:ascii="Times New Roman" w:hAnsi="Times New Roman" w:cs="Times New Roman"/>
                <w:sz w:val="20"/>
                <w:szCs w:val="20"/>
              </w:rPr>
              <w:t>Заявитель (Фамилия, Имя, Отчество)</w:t>
            </w:r>
          </w:p>
        </w:tc>
        <w:tc>
          <w:tcPr>
            <w:tcW w:w="6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AAF" w:rsidRPr="00701AAF" w:rsidRDefault="00701AAF" w:rsidP="00701AA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A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AAF" w:rsidRPr="00701AAF" w:rsidTr="00701AAF">
        <w:trPr>
          <w:trHeight w:val="311"/>
        </w:trPr>
        <w:tc>
          <w:tcPr>
            <w:tcW w:w="285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701AAF" w:rsidRPr="00701AAF" w:rsidRDefault="00701AAF" w:rsidP="00701AAF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01AAF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85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AAF" w:rsidRPr="00701AAF" w:rsidRDefault="00701AAF" w:rsidP="00701AA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A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AAF" w:rsidRPr="00701AAF" w:rsidTr="00A67AF7">
        <w:trPr>
          <w:trHeight w:val="509"/>
        </w:trPr>
        <w:tc>
          <w:tcPr>
            <w:tcW w:w="285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701AAF" w:rsidRPr="00701AAF" w:rsidRDefault="00701AAF" w:rsidP="00701A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AAF">
              <w:rPr>
                <w:rFonts w:ascii="Times New Roman" w:hAnsi="Times New Roman" w:cs="Times New Roman"/>
                <w:sz w:val="20"/>
                <w:szCs w:val="20"/>
              </w:rPr>
              <w:t>Вид документа удостоверяющего личность</w:t>
            </w:r>
          </w:p>
        </w:tc>
        <w:tc>
          <w:tcPr>
            <w:tcW w:w="685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AAF" w:rsidRPr="00701AAF" w:rsidRDefault="00701AAF" w:rsidP="00701AA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AAF">
              <w:rPr>
                <w:rFonts w:ascii="Times New Roman" w:hAnsi="Times New Roman" w:cs="Times New Roman"/>
                <w:sz w:val="20"/>
                <w:szCs w:val="20"/>
              </w:rPr>
              <w:t>Паспорт  гражданина РФ серия        номер</w:t>
            </w:r>
          </w:p>
          <w:p w:rsidR="00701AAF" w:rsidRPr="00701AAF" w:rsidRDefault="00701AAF" w:rsidP="00701A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AAF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701AAF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  <w:p w:rsidR="00701AAF" w:rsidRPr="00701AAF" w:rsidRDefault="00701AAF" w:rsidP="00701A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AAF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</w:tr>
      <w:tr w:rsidR="00701AAF" w:rsidRPr="00701AAF" w:rsidTr="00A67AF7">
        <w:trPr>
          <w:trHeight w:val="509"/>
        </w:trPr>
        <w:tc>
          <w:tcPr>
            <w:tcW w:w="285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701AAF" w:rsidRPr="00701AAF" w:rsidRDefault="00701AAF" w:rsidP="00701AAF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AAF">
              <w:rPr>
                <w:rFonts w:ascii="Times New Roman" w:hAnsi="Times New Roman" w:cs="Times New Roman"/>
                <w:sz w:val="20"/>
                <w:szCs w:val="20"/>
              </w:rPr>
              <w:t>Проживающий</w:t>
            </w:r>
            <w:proofErr w:type="gramEnd"/>
            <w:r w:rsidRPr="00701AAF">
              <w:rPr>
                <w:rFonts w:ascii="Times New Roman" w:hAnsi="Times New Roman" w:cs="Times New Roman"/>
                <w:sz w:val="20"/>
                <w:szCs w:val="20"/>
              </w:rPr>
              <w:t xml:space="preserve"> (зарегистрирован по адресу)</w:t>
            </w:r>
          </w:p>
        </w:tc>
        <w:tc>
          <w:tcPr>
            <w:tcW w:w="685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AAF" w:rsidRPr="00701AAF" w:rsidRDefault="00701AAF" w:rsidP="00701AA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A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AAF" w:rsidRPr="00701AAF" w:rsidTr="00A67AF7">
        <w:trPr>
          <w:trHeight w:val="509"/>
        </w:trPr>
        <w:tc>
          <w:tcPr>
            <w:tcW w:w="285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701AAF" w:rsidRPr="00701AAF" w:rsidRDefault="00701AAF" w:rsidP="00701AAF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01AAF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85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AAF" w:rsidRPr="00701AAF" w:rsidRDefault="00701AAF" w:rsidP="00701AA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A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AAF" w:rsidRPr="00701AAF" w:rsidTr="00701AAF">
        <w:tblPrEx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9709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AAF" w:rsidRPr="00701AAF" w:rsidRDefault="00701AAF" w:rsidP="00701AAF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01AAF">
              <w:rPr>
                <w:rFonts w:ascii="Times New Roman" w:hAnsi="Times New Roman" w:cs="Times New Roman"/>
                <w:sz w:val="20"/>
                <w:szCs w:val="20"/>
              </w:rPr>
              <w:t>Доверенное лицо (заполняется при подаче документов доверенным лицом)</w:t>
            </w:r>
          </w:p>
        </w:tc>
      </w:tr>
      <w:tr w:rsidR="00701AAF" w:rsidRPr="00701AAF" w:rsidTr="00A67AF7">
        <w:trPr>
          <w:trHeight w:val="509"/>
        </w:trPr>
        <w:tc>
          <w:tcPr>
            <w:tcW w:w="285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701AAF" w:rsidRPr="00701AAF" w:rsidRDefault="00701AAF" w:rsidP="00701AAF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01AA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685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AAF" w:rsidRPr="00701AAF" w:rsidRDefault="00701AAF" w:rsidP="00701AA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A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AAF" w:rsidRPr="00701AAF" w:rsidTr="00701AAF">
        <w:trPr>
          <w:trHeight w:val="305"/>
        </w:trPr>
        <w:tc>
          <w:tcPr>
            <w:tcW w:w="285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701AAF" w:rsidRPr="00701AAF" w:rsidRDefault="00701AAF" w:rsidP="00701AAF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01AAF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85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AAF" w:rsidRPr="00701AAF" w:rsidRDefault="00701AAF" w:rsidP="00701AA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A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AAF" w:rsidRPr="00701AAF" w:rsidTr="00A67AF7">
        <w:trPr>
          <w:trHeight w:val="509"/>
        </w:trPr>
        <w:tc>
          <w:tcPr>
            <w:tcW w:w="285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701AAF" w:rsidRPr="00701AAF" w:rsidRDefault="00701AAF" w:rsidP="00701AAF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01AAF">
              <w:rPr>
                <w:rFonts w:ascii="Times New Roman" w:hAnsi="Times New Roman" w:cs="Times New Roman"/>
                <w:sz w:val="20"/>
                <w:szCs w:val="20"/>
              </w:rPr>
              <w:t>Вид документа удостоверяющего личность</w:t>
            </w:r>
          </w:p>
        </w:tc>
        <w:tc>
          <w:tcPr>
            <w:tcW w:w="685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AAF" w:rsidRPr="00701AAF" w:rsidRDefault="00701AAF" w:rsidP="00701AA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AAF">
              <w:rPr>
                <w:rFonts w:ascii="Times New Roman" w:hAnsi="Times New Roman" w:cs="Times New Roman"/>
                <w:sz w:val="20"/>
                <w:szCs w:val="20"/>
              </w:rPr>
              <w:t>Паспорт гражданина РФ серия          номер</w:t>
            </w:r>
          </w:p>
          <w:p w:rsidR="00701AAF" w:rsidRPr="00701AAF" w:rsidRDefault="00701AAF" w:rsidP="00701A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AAF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701AAF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  <w:p w:rsidR="00701AAF" w:rsidRPr="00701AAF" w:rsidRDefault="00701AAF" w:rsidP="00701A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AAF">
              <w:rPr>
                <w:rFonts w:ascii="Times New Roman" w:hAnsi="Times New Roman" w:cs="Times New Roman"/>
                <w:sz w:val="20"/>
                <w:szCs w:val="20"/>
              </w:rPr>
              <w:t>Дата выдачи </w:t>
            </w:r>
          </w:p>
        </w:tc>
      </w:tr>
      <w:tr w:rsidR="00701AAF" w:rsidRPr="00701AAF" w:rsidTr="00A67AF7">
        <w:trPr>
          <w:trHeight w:val="509"/>
        </w:trPr>
        <w:tc>
          <w:tcPr>
            <w:tcW w:w="285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701AAF" w:rsidRPr="00701AAF" w:rsidRDefault="00701AAF" w:rsidP="00701AAF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AAF">
              <w:rPr>
                <w:rFonts w:ascii="Times New Roman" w:hAnsi="Times New Roman" w:cs="Times New Roman"/>
                <w:sz w:val="20"/>
                <w:szCs w:val="20"/>
              </w:rPr>
              <w:t>Проживающий</w:t>
            </w:r>
            <w:proofErr w:type="gramEnd"/>
            <w:r w:rsidRPr="00701AAF">
              <w:rPr>
                <w:rFonts w:ascii="Times New Roman" w:hAnsi="Times New Roman" w:cs="Times New Roman"/>
                <w:sz w:val="20"/>
                <w:szCs w:val="20"/>
              </w:rPr>
              <w:t xml:space="preserve"> (зарегистрирован по адресу)</w:t>
            </w:r>
          </w:p>
        </w:tc>
        <w:tc>
          <w:tcPr>
            <w:tcW w:w="685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AAF" w:rsidRPr="00701AAF" w:rsidRDefault="00701AAF" w:rsidP="00701AA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A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AAF" w:rsidRPr="00701AAF" w:rsidTr="00A67AF7">
        <w:trPr>
          <w:trHeight w:val="509"/>
        </w:trPr>
        <w:tc>
          <w:tcPr>
            <w:tcW w:w="285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701AAF" w:rsidRPr="00701AAF" w:rsidRDefault="00701AAF" w:rsidP="00701AAF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01AAF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85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AAF" w:rsidRPr="00701AAF" w:rsidRDefault="00701AAF" w:rsidP="00701AA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A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AAF" w:rsidRPr="00701AAF" w:rsidTr="00A67AF7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537"/>
        </w:trPr>
        <w:tc>
          <w:tcPr>
            <w:tcW w:w="9689" w:type="dxa"/>
            <w:gridSpan w:val="2"/>
            <w:vMerge w:val="restart"/>
          </w:tcPr>
          <w:p w:rsidR="00701AAF" w:rsidRPr="00701AAF" w:rsidRDefault="00701AAF" w:rsidP="00701AA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1AAF" w:rsidRPr="00701AAF" w:rsidRDefault="00701AAF" w:rsidP="00701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AF">
        <w:rPr>
          <w:rFonts w:ascii="Times New Roman" w:hAnsi="Times New Roman" w:cs="Times New Roman"/>
          <w:sz w:val="24"/>
          <w:szCs w:val="24"/>
        </w:rPr>
        <w:t>Прошу выдать справку об очередности предоставления жилого помещения на условиях социального найма.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55"/>
      </w:tblGrid>
      <w:tr w:rsidR="00701AAF" w:rsidRPr="00701AAF" w:rsidTr="00A67AF7">
        <w:trPr>
          <w:trHeight w:val="992"/>
        </w:trPr>
        <w:tc>
          <w:tcPr>
            <w:tcW w:w="9355" w:type="dxa"/>
            <w:vAlign w:val="bottom"/>
          </w:tcPr>
          <w:p w:rsidR="00701AAF" w:rsidRPr="00701AAF" w:rsidRDefault="00701AAF" w:rsidP="00701AA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AF">
              <w:rPr>
                <w:rFonts w:ascii="Times New Roman" w:hAnsi="Times New Roman" w:cs="Times New Roman"/>
                <w:sz w:val="24"/>
                <w:szCs w:val="24"/>
              </w:rPr>
              <w:t xml:space="preserve">«_____»_________________20 ___ года                                 </w:t>
            </w:r>
          </w:p>
          <w:p w:rsidR="00701AAF" w:rsidRPr="00701AAF" w:rsidRDefault="00701AAF" w:rsidP="00701A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A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:rsidR="00701AAF" w:rsidRPr="00701AAF" w:rsidRDefault="00701AAF" w:rsidP="00701A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AF">
              <w:rPr>
                <w:rFonts w:ascii="Times New Roman" w:hAnsi="Times New Roman" w:cs="Times New Roman"/>
                <w:sz w:val="24"/>
                <w:szCs w:val="24"/>
              </w:rPr>
              <w:t>                     (подпись)</w:t>
            </w:r>
          </w:p>
          <w:p w:rsidR="00701AAF" w:rsidRPr="00701AAF" w:rsidRDefault="00701AAF" w:rsidP="00701A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AF">
              <w:rPr>
                <w:rFonts w:ascii="Times New Roman" w:hAnsi="Times New Roman" w:cs="Times New Roman"/>
                <w:sz w:val="24"/>
                <w:szCs w:val="24"/>
              </w:rPr>
              <w:t xml:space="preserve">Принял  «_____»________________20 ___  года                                                                     </w:t>
            </w:r>
          </w:p>
          <w:p w:rsidR="00701AAF" w:rsidRPr="00701AAF" w:rsidRDefault="00701AAF" w:rsidP="00701A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A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            </w:t>
            </w:r>
          </w:p>
          <w:p w:rsidR="00701AAF" w:rsidRPr="00701AAF" w:rsidRDefault="00701AAF" w:rsidP="00701A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 (подпись)</w:t>
            </w:r>
          </w:p>
        </w:tc>
      </w:tr>
    </w:tbl>
    <w:p w:rsidR="00701AAF" w:rsidRPr="00701AAF" w:rsidRDefault="00701AAF" w:rsidP="0070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AAF" w:rsidRPr="00701AAF" w:rsidRDefault="00701AAF" w:rsidP="00701AAF">
      <w:pPr>
        <w:pStyle w:val="ConsPlusNormal"/>
        <w:ind w:firstLine="4140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lastRenderedPageBreak/>
        <w:t>Приложение к административному регламенту</w:t>
      </w:r>
    </w:p>
    <w:p w:rsidR="00701AAF" w:rsidRPr="00701AAF" w:rsidRDefault="00701AAF" w:rsidP="00701AAF">
      <w:pPr>
        <w:pStyle w:val="ConsPlusNormal"/>
        <w:ind w:firstLine="4140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01AAF" w:rsidRPr="00701AAF" w:rsidRDefault="00701AAF" w:rsidP="00701AAF">
      <w:pPr>
        <w:pStyle w:val="ConsPlusNormal"/>
        <w:ind w:firstLine="4140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«Предоставление информации об очередности</w:t>
      </w:r>
    </w:p>
    <w:p w:rsidR="00701AAF" w:rsidRPr="00701AAF" w:rsidRDefault="00701AAF" w:rsidP="00701AAF">
      <w:pPr>
        <w:pStyle w:val="ConsPlusNormal"/>
        <w:ind w:firstLine="4140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предоставления жилых помещений на условиях</w:t>
      </w:r>
    </w:p>
    <w:p w:rsidR="00701AAF" w:rsidRPr="00701AAF" w:rsidRDefault="00701AAF" w:rsidP="00701AAF">
      <w:pPr>
        <w:spacing w:after="0" w:line="240" w:lineRule="auto"/>
        <w:ind w:left="3432" w:firstLine="708"/>
        <w:rPr>
          <w:rFonts w:ascii="Times New Roman" w:hAnsi="Times New Roman" w:cs="Times New Roman"/>
          <w:sz w:val="28"/>
          <w:szCs w:val="28"/>
        </w:rPr>
      </w:pPr>
      <w:r w:rsidRPr="00701AAF">
        <w:rPr>
          <w:rFonts w:ascii="Times New Roman" w:hAnsi="Times New Roman" w:cs="Times New Roman"/>
          <w:sz w:val="28"/>
          <w:szCs w:val="28"/>
        </w:rPr>
        <w:t>социального найма» № 2</w:t>
      </w:r>
    </w:p>
    <w:p w:rsidR="00701AAF" w:rsidRPr="00701AAF" w:rsidRDefault="00701AAF" w:rsidP="00701AA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hanging="1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AAF">
        <w:rPr>
          <w:rFonts w:ascii="Times New Roman" w:hAnsi="Times New Roman" w:cs="Times New Roman"/>
          <w:b/>
          <w:sz w:val="28"/>
          <w:szCs w:val="28"/>
        </w:rPr>
        <w:t xml:space="preserve">Блок-схема </w:t>
      </w:r>
    </w:p>
    <w:p w:rsidR="00701AAF" w:rsidRPr="00701AAF" w:rsidRDefault="00701AAF" w:rsidP="00701AAF">
      <w:pPr>
        <w:spacing w:after="0" w:line="240" w:lineRule="auto"/>
        <w:ind w:hanging="1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AAF">
        <w:rPr>
          <w:rFonts w:ascii="Times New Roman" w:hAnsi="Times New Roman" w:cs="Times New Roman"/>
          <w:b/>
          <w:sz w:val="28"/>
          <w:szCs w:val="28"/>
        </w:rPr>
        <w:t xml:space="preserve">осуществления административных процедур по предоставлению </w:t>
      </w:r>
      <w:r w:rsidRPr="00701AA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  <w:r w:rsidRPr="00701AAF">
        <w:rPr>
          <w:rFonts w:ascii="Times New Roman" w:hAnsi="Times New Roman" w:cs="Times New Roman"/>
          <w:b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701AAF" w:rsidRPr="00701AAF" w:rsidRDefault="0012553C" w:rsidP="00701A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2" style="position:absolute;left:0;text-align:left;z-index:251676672" from="234pt,222.2pt" to="234pt,245.85pt" strokeweight=".26mm">
            <v:stroke endarrow="block"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1" style="position:absolute;left:0;text-align:left;z-index:251675648" from="234pt,169.35pt" to="234pt,191.85pt" strokeweight=".26mm">
            <v:stroke endarrow="block"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0" style="position:absolute;left:0;text-align:left;z-index:251674624" from="387pt,396.05pt" to="387pt,432.05pt" strokeweight=".26mm">
            <v:stroke endarrow="block"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9" style="position:absolute;left:0;text-align:left;z-index:251673600" from="387pt,290.85pt" to="387pt,344.85pt" strokeweight=".26mm">
            <v:stroke endarrow="block"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8" style="position:absolute;left:0;text-align:left;z-index:251672576" from="306pt,272.85pt" to="351pt,272.85pt" strokeweight=".26mm">
            <v:stroke endarrow="block"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left:0;text-align:left;flip:x;z-index:251671552" from="117pt,272.85pt" to="162pt,272.85pt" strokeweight=".26mm">
            <v:stroke endarrow="block"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6" style="position:absolute;left:0;text-align:left;z-index:251670528" from="81pt,290.85pt" to="81pt,344.85pt" strokeweight=".26mm">
            <v:stroke endarrow="block"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05.5pt;margin-top:431.55pt;width:189.95pt;height:46.75pt;z-index:251669504;mso-wrap-distance-left:9.05pt;mso-wrap-distance-right:9.05pt" strokeweight=".5pt">
            <v:fill color2="black"/>
            <v:textbox inset="7.45pt,3.85pt,7.45pt,3.85pt">
              <w:txbxContent>
                <w:p w:rsidR="00701AAF" w:rsidRDefault="00701AAF" w:rsidP="00701AA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Выдача ответа-справки заявителю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left:0;text-align:left;margin-left:305.5pt;margin-top:350.55pt;width:189.95pt;height:45.95pt;z-index:251668480;mso-wrap-distance-left:9.05pt;mso-wrap-distance-right:9.05pt" strokeweight=".5pt">
            <v:fill color2="black"/>
            <v:textbox inset="7.45pt,3.85pt,7.45pt,3.85pt">
              <w:txbxContent>
                <w:p w:rsidR="00701AAF" w:rsidRDefault="00701AAF" w:rsidP="00701AA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Подготовка и оформление ответа-справки заявителю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8.5pt;margin-top:344.35pt;width:144.95pt;height:61.95pt;z-index:251667456;mso-wrap-distance-left:9.05pt;mso-wrap-distance-right:9.05pt" strokeweight=".5pt">
            <v:fill color2="black"/>
            <v:textbox inset="7.45pt,3.85pt,7.45pt,3.85pt">
              <w:txbxContent>
                <w:p w:rsidR="00701AAF" w:rsidRDefault="00701AAF" w:rsidP="00701AA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Отказ в исполнении </w:t>
                  </w:r>
                  <w:r>
                    <w:rPr>
                      <w:bCs/>
                      <w:sz w:val="28"/>
                      <w:szCs w:val="28"/>
                    </w:rPr>
                    <w:t>муниципальной</w:t>
                  </w:r>
                  <w:r>
                    <w:rPr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left:0;text-align:left;margin-left:350.5pt;margin-top:263.35pt;width:81.95pt;height:27.95pt;z-index:251666432;mso-wrap-distance-left:9.05pt;mso-wrap-distance-right:9.05pt" strokeweight=".5pt">
            <v:fill color2="black"/>
            <v:textbox inset="7.45pt,3.85pt,7.45pt,3.85pt">
              <w:txbxContent>
                <w:p w:rsidR="00701AAF" w:rsidRDefault="00701AAF" w:rsidP="00701AA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left:0;text-align:left;margin-left:35.5pt;margin-top:263.35pt;width:81.95pt;height:27.95pt;z-index:251665408;mso-wrap-distance-left:9.05pt;mso-wrap-distance-right:9.05pt" strokeweight=".5pt">
            <v:fill color2="black"/>
            <v:textbox inset="7.45pt,3.85pt,7.45pt,3.85pt">
              <w:txbxContent>
                <w:p w:rsidR="00701AAF" w:rsidRDefault="00701AAF" w:rsidP="00701AA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Есть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z-index:251664384" from="234pt,110.85pt" to="234pt,128.85pt" strokeweight=".26mm">
            <v:stroke endarrow="block"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71.5pt;margin-top:191.35pt;width:315.95pt;height:31.3pt;z-index:251663360;mso-wrap-distance-left:9.05pt;mso-wrap-distance-right:9.05pt" strokeweight=".5pt">
            <v:fill color2="black"/>
            <v:textbox inset="7.45pt,3.85pt,7.45pt,3.85pt">
              <w:txbxContent>
                <w:p w:rsidR="00701AAF" w:rsidRDefault="00701AAF" w:rsidP="00701AA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Рассмотрение заявления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-9.5pt;margin-top:128.35pt;width:486.95pt;height:45.5pt;z-index:251661312;mso-wrap-distance-left:9.05pt;mso-wrap-distance-right:9.05pt" strokeweight=".5pt">
            <v:fill color2="black"/>
            <v:textbox inset="7.45pt,3.85pt,7.45pt,3.85pt">
              <w:txbxContent>
                <w:p w:rsidR="00701AAF" w:rsidRDefault="00701AAF" w:rsidP="00701AA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Подача заявления о предоставлении информации в А</w:t>
                  </w:r>
                  <w:r>
                    <w:rPr>
                      <w:bCs/>
                      <w:sz w:val="28"/>
                      <w:szCs w:val="28"/>
                    </w:rPr>
                    <w:t xml:space="preserve">дминистрацию </w:t>
                  </w:r>
                  <w:r>
                    <w:rPr>
                      <w:sz w:val="28"/>
                      <w:szCs w:val="28"/>
                    </w:rPr>
                    <w:t>Каменского сельского поселения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170.5pt;margin-top:81.35pt;width:126.95pt;height:29.75pt;z-index:251660288;mso-wrap-distance-left:9.05pt;mso-wrap-distance-right:9.05pt" strokeweight=".5pt">
            <v:fill color2="black"/>
            <v:textbox inset="7.45pt,3.85pt,7.45pt,3.85pt">
              <w:txbxContent>
                <w:p w:rsidR="00701AAF" w:rsidRDefault="00701AAF" w:rsidP="00701AA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</w:p>
    <w:p w:rsidR="00701AAF" w:rsidRPr="00701AAF" w:rsidRDefault="00701AAF" w:rsidP="00701AAF">
      <w:pPr>
        <w:spacing w:after="0" w:line="240" w:lineRule="auto"/>
        <w:rPr>
          <w:rStyle w:val="a3"/>
          <w:rFonts w:ascii="Times New Roman" w:hAnsi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12553C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161.5pt;margin-top:4.4pt;width:144.95pt;height:104.7pt;z-index:251662336;mso-wrap-distance-left:9.05pt;mso-wrap-distance-right:9.05pt" strokeweight=".5pt">
            <v:fill color2="black"/>
            <v:textbox inset="7.45pt,3.85pt,7.45pt,3.85pt">
              <w:txbxContent>
                <w:p w:rsidR="00701AAF" w:rsidRDefault="00701AAF" w:rsidP="00701AA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Наличие оснований для отказа в исполнении </w:t>
                  </w:r>
                  <w:r>
                    <w:rPr>
                      <w:bCs/>
                      <w:sz w:val="28"/>
                      <w:szCs w:val="28"/>
                    </w:rPr>
                    <w:t>муниципальной</w:t>
                  </w:r>
                  <w:r>
                    <w:rPr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shape>
        </w:pict>
      </w: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AAF" w:rsidRPr="00701AAF" w:rsidRDefault="00701AAF" w:rsidP="0070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D7244" w:rsidRPr="00701AAF" w:rsidRDefault="003D7244" w:rsidP="00701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7244" w:rsidRPr="00701AAF" w:rsidSect="00701AA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1AAF"/>
    <w:rsid w:val="0012553C"/>
    <w:rsid w:val="002E0734"/>
    <w:rsid w:val="003D7244"/>
    <w:rsid w:val="00701AAF"/>
    <w:rsid w:val="007A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A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Строгий1"/>
    <w:rsid w:val="00701AAF"/>
    <w:rPr>
      <w:b/>
    </w:rPr>
  </w:style>
  <w:style w:type="character" w:styleId="a3">
    <w:name w:val="Emphasis"/>
    <w:basedOn w:val="a0"/>
    <w:qFormat/>
    <w:rsid w:val="00701AA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0D0F3A-650C-4066-8A69-BD4DBAA2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3015</Words>
  <Characters>17188</Characters>
  <Application>Microsoft Office Word</Application>
  <DocSecurity>0</DocSecurity>
  <Lines>143</Lines>
  <Paragraphs>40</Paragraphs>
  <ScaleCrop>false</ScaleCrop>
  <Company>Reanimator Extreme Edition</Company>
  <LinksUpToDate>false</LinksUpToDate>
  <CharactersWithSpaces>20163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4</cp:revision>
  <cp:lastPrinted>2012-02-01T11:54:00Z</cp:lastPrinted>
  <dcterms:created xsi:type="dcterms:W3CDTF">2012-02-01T11:48:00Z</dcterms:created>
  <dcterms:modified xsi:type="dcterms:W3CDTF">2012-03-28T07:26:00Z</dcterms:modified>
</cp:coreProperties>
</file>