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9D" w:rsidRDefault="009019DB" w:rsidP="009019DB">
      <w:pPr>
        <w:jc w:val="center"/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9D" w:rsidRPr="00F125D9" w:rsidRDefault="00A34A9D" w:rsidP="00A34A9D">
      <w:pPr>
        <w:pStyle w:val="1"/>
        <w:rPr>
          <w:caps/>
          <w:szCs w:val="28"/>
        </w:rPr>
      </w:pPr>
      <w:r w:rsidRPr="00F125D9">
        <w:rPr>
          <w:caps/>
          <w:szCs w:val="28"/>
        </w:rPr>
        <w:t>Совет депутатов</w:t>
      </w:r>
    </w:p>
    <w:p w:rsidR="00A34A9D" w:rsidRPr="00F125D9" w:rsidRDefault="00A34A9D" w:rsidP="00A34A9D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F125D9">
        <w:rPr>
          <w:rFonts w:ascii="Times New Roman" w:hAnsi="Times New Roman"/>
          <w:b/>
          <w:caps/>
          <w:sz w:val="28"/>
          <w:szCs w:val="28"/>
        </w:rPr>
        <w:t>Каменского сельского поселения</w:t>
      </w:r>
    </w:p>
    <w:p w:rsidR="00A34A9D" w:rsidRPr="00F125D9" w:rsidRDefault="00A34A9D" w:rsidP="00A34A9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125D9">
        <w:rPr>
          <w:rFonts w:ascii="Times New Roman" w:hAnsi="Times New Roman"/>
          <w:b/>
          <w:caps/>
          <w:sz w:val="28"/>
          <w:szCs w:val="28"/>
        </w:rPr>
        <w:t>Кардымовского района</w:t>
      </w:r>
      <w:r w:rsidRPr="00F125D9">
        <w:rPr>
          <w:rFonts w:ascii="Times New Roman" w:hAnsi="Times New Roman"/>
          <w:b/>
          <w:bCs/>
          <w:caps/>
          <w:sz w:val="28"/>
          <w:szCs w:val="28"/>
        </w:rPr>
        <w:t xml:space="preserve"> Смоленской области</w:t>
      </w:r>
    </w:p>
    <w:p w:rsidR="00F125D9" w:rsidRDefault="00F125D9" w:rsidP="00A34A9D">
      <w:pPr>
        <w:pStyle w:val="1"/>
        <w:rPr>
          <w:szCs w:val="28"/>
        </w:rPr>
      </w:pPr>
    </w:p>
    <w:p w:rsidR="00A34A9D" w:rsidRDefault="00A34A9D" w:rsidP="00A34A9D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34A9D" w:rsidRDefault="00A34A9D" w:rsidP="00A34A9D">
      <w:pPr>
        <w:jc w:val="center"/>
        <w:rPr>
          <w:sz w:val="24"/>
          <w:szCs w:val="24"/>
        </w:rPr>
      </w:pPr>
    </w:p>
    <w:p w:rsidR="00A34A9D" w:rsidRPr="00F125D9" w:rsidRDefault="00A34A9D" w:rsidP="00A34A9D">
      <w:pPr>
        <w:jc w:val="both"/>
        <w:rPr>
          <w:sz w:val="24"/>
          <w:szCs w:val="24"/>
        </w:rPr>
      </w:pPr>
      <w:r w:rsidRPr="00F125D9">
        <w:rPr>
          <w:rFonts w:ascii="Times New Roman" w:hAnsi="Times New Roman"/>
          <w:sz w:val="28"/>
          <w:szCs w:val="28"/>
        </w:rPr>
        <w:t>от «</w:t>
      </w:r>
      <w:r w:rsidR="00F125D9" w:rsidRPr="00F125D9">
        <w:rPr>
          <w:rFonts w:ascii="Times New Roman" w:hAnsi="Times New Roman"/>
          <w:sz w:val="28"/>
          <w:szCs w:val="28"/>
        </w:rPr>
        <w:t>26</w:t>
      </w:r>
      <w:r w:rsidRPr="00F125D9">
        <w:rPr>
          <w:rFonts w:ascii="Times New Roman" w:hAnsi="Times New Roman"/>
          <w:sz w:val="28"/>
          <w:szCs w:val="28"/>
        </w:rPr>
        <w:t xml:space="preserve"> » июля   2013    №</w:t>
      </w:r>
      <w:r w:rsidR="00F125D9" w:rsidRPr="00F125D9">
        <w:rPr>
          <w:rFonts w:ascii="Times New Roman" w:hAnsi="Times New Roman"/>
          <w:sz w:val="28"/>
          <w:szCs w:val="28"/>
        </w:rPr>
        <w:t>27</w:t>
      </w:r>
      <w:r w:rsidRPr="00F125D9">
        <w:rPr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A34A9D" w:rsidRPr="00E30217" w:rsidTr="0034261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34A9D" w:rsidRPr="00E30217" w:rsidRDefault="00A34A9D" w:rsidP="00342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A34A9D" w:rsidRPr="00E30217" w:rsidRDefault="00A34A9D" w:rsidP="00342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A34A9D" w:rsidRPr="00E30217" w:rsidRDefault="00A34A9D" w:rsidP="00A3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за </w:t>
            </w:r>
            <w:r>
              <w:rPr>
                <w:rFonts w:ascii="Times New Roman" w:hAnsi="Times New Roman"/>
                <w:sz w:val="28"/>
                <w:szCs w:val="24"/>
              </w:rPr>
              <w:t>1 полугодие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A9D" w:rsidRPr="003607C3" w:rsidRDefault="00A34A9D" w:rsidP="00A34A9D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об исполнении  бюджета за </w:t>
      </w:r>
      <w:r>
        <w:rPr>
          <w:rFonts w:ascii="Times New Roman" w:hAnsi="Times New Roman"/>
          <w:sz w:val="28"/>
          <w:szCs w:val="24"/>
        </w:rPr>
        <w:t>1 полугодие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>
        <w:rPr>
          <w:rFonts w:ascii="Times New Roman" w:hAnsi="Times New Roman"/>
          <w:sz w:val="28"/>
          <w:szCs w:val="24"/>
        </w:rPr>
        <w:t>1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11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40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 области</w:t>
      </w:r>
    </w:p>
    <w:p w:rsidR="00A34A9D" w:rsidRPr="003607C3" w:rsidRDefault="00A34A9D" w:rsidP="00A34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r w:rsidRPr="003607C3">
        <w:rPr>
          <w:rFonts w:ascii="Times New Roman" w:hAnsi="Times New Roman"/>
          <w:b/>
          <w:bCs/>
          <w:sz w:val="28"/>
          <w:szCs w:val="24"/>
        </w:rPr>
        <w:t>Р Е Ш И Л: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полугодие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A34A9D" w:rsidRPr="003607C3" w:rsidRDefault="00A34A9D" w:rsidP="00A34A9D">
      <w:pPr>
        <w:pStyle w:val="aa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A34A9D" w:rsidRPr="003607C3" w:rsidRDefault="00A34A9D" w:rsidP="00A34A9D">
      <w:pPr>
        <w:pStyle w:val="aa"/>
        <w:jc w:val="both"/>
        <w:rPr>
          <w:sz w:val="28"/>
          <w:szCs w:val="24"/>
        </w:rPr>
      </w:pPr>
    </w:p>
    <w:p w:rsidR="00A34A9D" w:rsidRPr="003607C3" w:rsidRDefault="00A34A9D" w:rsidP="00A34A9D">
      <w:pPr>
        <w:pStyle w:val="aa"/>
        <w:jc w:val="both"/>
        <w:rPr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</w:t>
      </w:r>
      <w:r w:rsidR="00F125D9">
        <w:rPr>
          <w:rFonts w:ascii="Times New Roman" w:hAnsi="Times New Roman"/>
          <w:sz w:val="28"/>
          <w:szCs w:val="24"/>
        </w:rPr>
        <w:t xml:space="preserve">   </w:t>
      </w:r>
      <w:r w:rsidRPr="003607C3">
        <w:rPr>
          <w:rFonts w:ascii="Times New Roman" w:hAnsi="Times New Roman"/>
          <w:sz w:val="28"/>
          <w:szCs w:val="24"/>
        </w:rPr>
        <w:t xml:space="preserve">   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A34A9D" w:rsidRDefault="00A34A9D" w:rsidP="00A34A9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34A9D" w:rsidRDefault="00A34A9D" w:rsidP="00A34A9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34A9D" w:rsidRDefault="00A34A9D"/>
    <w:p w:rsidR="00A34A9D" w:rsidRDefault="00A34A9D"/>
    <w:p w:rsidR="00A34A9D" w:rsidRDefault="00A34A9D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629"/>
        <w:gridCol w:w="3431"/>
      </w:tblGrid>
      <w:tr w:rsidR="00E72EED" w:rsidRPr="00E72EED" w:rsidTr="007F0FB2">
        <w:tc>
          <w:tcPr>
            <w:tcW w:w="6629" w:type="dxa"/>
          </w:tcPr>
          <w:p w:rsidR="00E72EED" w:rsidRPr="00E72EED" w:rsidRDefault="00E72EED" w:rsidP="007F0F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E72EED" w:rsidRPr="00E72EED" w:rsidRDefault="00E72EED" w:rsidP="00E72E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E72EED" w:rsidRPr="00E72EED" w:rsidRDefault="00E72EED" w:rsidP="00E72E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EED" w:rsidRPr="00E72EED" w:rsidRDefault="00E72EED" w:rsidP="00E7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ED" w:rsidRPr="00E72EED" w:rsidRDefault="00E72EED" w:rsidP="00E7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E72EED" w:rsidRPr="00E72EED" w:rsidRDefault="00E72EED" w:rsidP="00E7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ED" w:rsidRPr="00E72EED" w:rsidRDefault="00E72EED" w:rsidP="00E72EED">
      <w:pPr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</w:p>
    <w:p w:rsidR="00E72EED" w:rsidRPr="00E72EED" w:rsidRDefault="00E72EED" w:rsidP="00E72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>Общая сумма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за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2013 года составила </w:t>
      </w:r>
      <w:r>
        <w:rPr>
          <w:rFonts w:ascii="Times New Roman" w:hAnsi="Times New Roman" w:cs="Times New Roman"/>
          <w:sz w:val="28"/>
          <w:szCs w:val="28"/>
        </w:rPr>
        <w:t>1208,</w:t>
      </w:r>
      <w:r w:rsidR="00E70D57">
        <w:rPr>
          <w:rFonts w:ascii="Times New Roman" w:hAnsi="Times New Roman" w:cs="Times New Roman"/>
          <w:sz w:val="28"/>
          <w:szCs w:val="28"/>
        </w:rPr>
        <w:t>7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36,1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назначений (</w:t>
      </w:r>
      <w:r>
        <w:rPr>
          <w:rFonts w:ascii="Times New Roman" w:hAnsi="Times New Roman" w:cs="Times New Roman"/>
          <w:sz w:val="28"/>
          <w:szCs w:val="28"/>
        </w:rPr>
        <w:t>3351,4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рублей). По сравнению с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5654D4">
        <w:rPr>
          <w:rFonts w:ascii="Times New Roman" w:hAnsi="Times New Roman" w:cs="Times New Roman"/>
          <w:sz w:val="28"/>
          <w:szCs w:val="28"/>
        </w:rPr>
        <w:t>полугодием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2012 года общая сумма доходов бюджета у</w:t>
      </w:r>
      <w:r w:rsidR="001E669A">
        <w:rPr>
          <w:rFonts w:ascii="Times New Roman" w:hAnsi="Times New Roman" w:cs="Times New Roman"/>
          <w:sz w:val="28"/>
          <w:szCs w:val="28"/>
        </w:rPr>
        <w:t>меньш</w:t>
      </w:r>
      <w:r w:rsidRPr="00E72EED">
        <w:rPr>
          <w:rFonts w:ascii="Times New Roman" w:hAnsi="Times New Roman" w:cs="Times New Roman"/>
          <w:sz w:val="28"/>
          <w:szCs w:val="28"/>
        </w:rPr>
        <w:t xml:space="preserve">илась  на </w:t>
      </w:r>
      <w:r w:rsidR="001E669A">
        <w:rPr>
          <w:rFonts w:ascii="Times New Roman" w:hAnsi="Times New Roman" w:cs="Times New Roman"/>
          <w:sz w:val="28"/>
          <w:szCs w:val="28"/>
        </w:rPr>
        <w:t>667,6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E669A">
        <w:rPr>
          <w:rFonts w:ascii="Times New Roman" w:hAnsi="Times New Roman" w:cs="Times New Roman"/>
          <w:sz w:val="28"/>
          <w:szCs w:val="28"/>
        </w:rPr>
        <w:t>64,4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(факт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1E669A">
        <w:rPr>
          <w:rFonts w:ascii="Times New Roman" w:hAnsi="Times New Roman" w:cs="Times New Roman"/>
          <w:sz w:val="28"/>
          <w:szCs w:val="28"/>
        </w:rPr>
        <w:t>полугодия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2012 года  - </w:t>
      </w:r>
      <w:r w:rsidR="001E669A">
        <w:rPr>
          <w:rFonts w:ascii="Times New Roman" w:hAnsi="Times New Roman" w:cs="Times New Roman"/>
          <w:sz w:val="28"/>
          <w:szCs w:val="28"/>
        </w:rPr>
        <w:t>1876,3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рублей). Налоговые и неналоговые доходы бюджета </w:t>
      </w:r>
      <w:r w:rsidR="001E669A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за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2013 год исполнены в сумме </w:t>
      </w:r>
      <w:r>
        <w:rPr>
          <w:rFonts w:ascii="Times New Roman" w:hAnsi="Times New Roman" w:cs="Times New Roman"/>
          <w:sz w:val="28"/>
          <w:szCs w:val="28"/>
        </w:rPr>
        <w:t>102,2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12,3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80D92"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к утвержденным годовым бюджетным назначениям (</w:t>
      </w:r>
      <w:r>
        <w:rPr>
          <w:rFonts w:ascii="Times New Roman" w:hAnsi="Times New Roman" w:cs="Times New Roman"/>
          <w:sz w:val="28"/>
          <w:szCs w:val="28"/>
        </w:rPr>
        <w:t>831,1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рублей). Из общей суммы доходов безвозмездные поступления за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2013 года (без учета возврата остатков субсидий и субвенций прошлых лет) составили </w:t>
      </w:r>
      <w:r w:rsidR="005654D4">
        <w:rPr>
          <w:rFonts w:ascii="Times New Roman" w:hAnsi="Times New Roman" w:cs="Times New Roman"/>
          <w:sz w:val="28"/>
          <w:szCs w:val="28"/>
        </w:rPr>
        <w:t>1106,</w:t>
      </w:r>
      <w:r w:rsidR="00E70D57">
        <w:rPr>
          <w:rFonts w:ascii="Times New Roman" w:hAnsi="Times New Roman" w:cs="Times New Roman"/>
          <w:sz w:val="28"/>
          <w:szCs w:val="28"/>
        </w:rPr>
        <w:t>5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54D4">
        <w:rPr>
          <w:rFonts w:ascii="Times New Roman" w:hAnsi="Times New Roman" w:cs="Times New Roman"/>
          <w:sz w:val="28"/>
          <w:szCs w:val="28"/>
        </w:rPr>
        <w:t>43,9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от общего объема безвозмездных поступлений</w:t>
      </w:r>
      <w:r w:rsidR="00EB2AE0">
        <w:rPr>
          <w:rFonts w:ascii="Times New Roman" w:hAnsi="Times New Roman" w:cs="Times New Roman"/>
          <w:sz w:val="28"/>
          <w:szCs w:val="28"/>
        </w:rPr>
        <w:t xml:space="preserve"> (2520,3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 по сравнению с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5654D4">
        <w:rPr>
          <w:rFonts w:ascii="Times New Roman" w:hAnsi="Times New Roman" w:cs="Times New Roman"/>
          <w:sz w:val="28"/>
          <w:szCs w:val="28"/>
        </w:rPr>
        <w:t>полугодием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261C7B">
        <w:rPr>
          <w:rFonts w:ascii="Times New Roman" w:hAnsi="Times New Roman" w:cs="Times New Roman"/>
          <w:sz w:val="28"/>
          <w:szCs w:val="28"/>
        </w:rPr>
        <w:t xml:space="preserve"> (1080,7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261C7B">
        <w:rPr>
          <w:rFonts w:ascii="Times New Roman" w:hAnsi="Times New Roman" w:cs="Times New Roman"/>
          <w:sz w:val="28"/>
          <w:szCs w:val="28"/>
        </w:rPr>
        <w:t>25,</w:t>
      </w:r>
      <w:r w:rsidR="00E70D57">
        <w:rPr>
          <w:rFonts w:ascii="Times New Roman" w:hAnsi="Times New Roman" w:cs="Times New Roman"/>
          <w:sz w:val="28"/>
          <w:szCs w:val="28"/>
        </w:rPr>
        <w:t>8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  Фактически за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1E669A">
        <w:rPr>
          <w:rFonts w:ascii="Times New Roman" w:hAnsi="Times New Roman" w:cs="Times New Roman"/>
          <w:sz w:val="28"/>
          <w:szCs w:val="28"/>
        </w:rPr>
        <w:t>полугодие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2013 года бюджет </w:t>
      </w:r>
      <w:r w:rsidR="001E66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B36733">
        <w:rPr>
          <w:rFonts w:ascii="Times New Roman" w:hAnsi="Times New Roman" w:cs="Times New Roman"/>
          <w:sz w:val="28"/>
          <w:szCs w:val="28"/>
        </w:rPr>
        <w:t>де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B36733">
        <w:rPr>
          <w:rFonts w:ascii="Times New Roman" w:hAnsi="Times New Roman" w:cs="Times New Roman"/>
          <w:sz w:val="28"/>
          <w:szCs w:val="28"/>
        </w:rPr>
        <w:t xml:space="preserve">  -</w:t>
      </w:r>
      <w:r w:rsidR="001E669A">
        <w:rPr>
          <w:rFonts w:ascii="Times New Roman" w:hAnsi="Times New Roman" w:cs="Times New Roman"/>
          <w:sz w:val="28"/>
          <w:szCs w:val="28"/>
        </w:rPr>
        <w:t>17,</w:t>
      </w:r>
      <w:r w:rsidR="00E70D57">
        <w:rPr>
          <w:rFonts w:ascii="Times New Roman" w:hAnsi="Times New Roman" w:cs="Times New Roman"/>
          <w:sz w:val="28"/>
          <w:szCs w:val="28"/>
        </w:rPr>
        <w:t>1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        </w:t>
      </w:r>
    </w:p>
    <w:p w:rsidR="00E72EED" w:rsidRPr="00E72EED" w:rsidRDefault="00E72EED" w:rsidP="00E72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>За отчетный период расходы бюджета</w:t>
      </w:r>
      <w:r w:rsidR="00B367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исполнены  в сумме </w:t>
      </w:r>
      <w:r w:rsidR="005654D4">
        <w:rPr>
          <w:rFonts w:ascii="Times New Roman" w:hAnsi="Times New Roman" w:cs="Times New Roman"/>
          <w:sz w:val="28"/>
          <w:szCs w:val="28"/>
        </w:rPr>
        <w:t>1225,</w:t>
      </w:r>
      <w:r w:rsidR="00261C7B">
        <w:rPr>
          <w:rFonts w:ascii="Times New Roman" w:hAnsi="Times New Roman" w:cs="Times New Roman"/>
          <w:sz w:val="28"/>
          <w:szCs w:val="28"/>
        </w:rPr>
        <w:t>8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654D4">
        <w:rPr>
          <w:rFonts w:ascii="Times New Roman" w:hAnsi="Times New Roman" w:cs="Times New Roman"/>
          <w:sz w:val="28"/>
          <w:szCs w:val="28"/>
        </w:rPr>
        <w:t>36,6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(</w:t>
      </w:r>
      <w:r w:rsidR="005654D4">
        <w:rPr>
          <w:rFonts w:ascii="Times New Roman" w:hAnsi="Times New Roman" w:cs="Times New Roman"/>
          <w:sz w:val="28"/>
          <w:szCs w:val="28"/>
        </w:rPr>
        <w:t>3351,4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72EED" w:rsidRPr="00E72EED" w:rsidRDefault="00E72EED" w:rsidP="00E72EED">
      <w:pPr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72EED" w:rsidRPr="00E72EED" w:rsidRDefault="00E72EED" w:rsidP="00E72EE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72EED" w:rsidRDefault="00E72EED" w:rsidP="00E72EE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7128" w:rsidRDefault="00767128" w:rsidP="00E72EE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7128" w:rsidRDefault="00767128" w:rsidP="00E72EE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7128" w:rsidRDefault="006C6F4C" w:rsidP="006C6F4C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</w:t>
      </w:r>
      <w:r w:rsidRPr="006C6F4C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723900" cy="73342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28" w:rsidRDefault="00767128" w:rsidP="0076712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67128" w:rsidRDefault="00CC595C" w:rsidP="00CC595C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</w:t>
      </w:r>
      <w:r w:rsidR="00767128">
        <w:rPr>
          <w:rFonts w:ascii="Times New Roman" w:hAnsi="Times New Roman"/>
          <w:b/>
          <w:sz w:val="28"/>
          <w:szCs w:val="24"/>
        </w:rPr>
        <w:t>АДМИНИСТРАЦИЯ</w:t>
      </w:r>
    </w:p>
    <w:p w:rsidR="00767128" w:rsidRDefault="00CC595C" w:rsidP="00CC595C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</w:t>
      </w:r>
      <w:r w:rsidR="00767128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767128" w:rsidRDefault="00CC595C" w:rsidP="00CC595C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</w:t>
      </w:r>
      <w:r w:rsidR="00767128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767128" w:rsidRDefault="00767128" w:rsidP="0076712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67128" w:rsidRDefault="00767128" w:rsidP="007671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 Н И Е</w:t>
      </w:r>
    </w:p>
    <w:p w:rsidR="00767128" w:rsidRDefault="00767128" w:rsidP="0076712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F125D9" w:rsidRDefault="00F125D9" w:rsidP="0076712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67128" w:rsidRDefault="00767128" w:rsidP="0076712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   </w:t>
      </w:r>
      <w:r w:rsidR="009019DB">
        <w:rPr>
          <w:rFonts w:ascii="Times New Roman" w:hAnsi="Times New Roman"/>
          <w:b/>
          <w:sz w:val="28"/>
          <w:szCs w:val="24"/>
        </w:rPr>
        <w:t xml:space="preserve"> </w:t>
      </w:r>
      <w:r w:rsidR="00F125D9">
        <w:rPr>
          <w:rFonts w:ascii="Times New Roman" w:hAnsi="Times New Roman"/>
          <w:b/>
          <w:sz w:val="28"/>
          <w:szCs w:val="24"/>
        </w:rPr>
        <w:t>16</w:t>
      </w:r>
      <w:r>
        <w:rPr>
          <w:rFonts w:ascii="Times New Roman" w:hAnsi="Times New Roman"/>
          <w:b/>
          <w:sz w:val="28"/>
          <w:szCs w:val="24"/>
        </w:rPr>
        <w:t xml:space="preserve"> . 07. 2013                   № </w:t>
      </w:r>
      <w:r w:rsidR="00F125D9">
        <w:rPr>
          <w:rFonts w:ascii="Times New Roman" w:hAnsi="Times New Roman"/>
          <w:b/>
          <w:sz w:val="28"/>
          <w:szCs w:val="24"/>
        </w:rPr>
        <w:t>27-р</w:t>
      </w:r>
    </w:p>
    <w:p w:rsidR="00767128" w:rsidRDefault="00767128" w:rsidP="0076712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Кардымовского района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Смоленской области за 1 полугодие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2013 года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1 полугодие  2013года: общий объем доходов в сумме  </w:t>
      </w:r>
      <w:r>
        <w:rPr>
          <w:rFonts w:ascii="Times New Roman" w:hAnsi="Times New Roman"/>
          <w:b/>
          <w:sz w:val="28"/>
          <w:szCs w:val="24"/>
        </w:rPr>
        <w:t>1208725,55</w:t>
      </w:r>
      <w:r>
        <w:rPr>
          <w:rFonts w:ascii="Times New Roman" w:hAnsi="Times New Roman"/>
          <w:sz w:val="28"/>
          <w:szCs w:val="24"/>
        </w:rPr>
        <w:t xml:space="preserve"> рублей, общий объем расходов  в сумме </w:t>
      </w:r>
      <w:r>
        <w:rPr>
          <w:rFonts w:ascii="Times New Roman" w:hAnsi="Times New Roman"/>
          <w:b/>
          <w:sz w:val="28"/>
          <w:szCs w:val="24"/>
        </w:rPr>
        <w:t>1225764,28</w:t>
      </w:r>
      <w:r>
        <w:rPr>
          <w:rFonts w:ascii="Times New Roman" w:hAnsi="Times New Roman"/>
          <w:sz w:val="28"/>
          <w:szCs w:val="24"/>
        </w:rPr>
        <w:t xml:space="preserve"> рублей с превышением расходов над доходами  (дефицит бюджета Каменского сельского поселения) в сумме  </w:t>
      </w:r>
      <w:r>
        <w:rPr>
          <w:rFonts w:ascii="Times New Roman" w:hAnsi="Times New Roman"/>
          <w:b/>
          <w:sz w:val="28"/>
          <w:szCs w:val="24"/>
        </w:rPr>
        <w:t>-17038,73</w:t>
      </w:r>
      <w:r>
        <w:rPr>
          <w:rFonts w:ascii="Times New Roman" w:hAnsi="Times New Roman"/>
          <w:sz w:val="28"/>
          <w:szCs w:val="24"/>
        </w:rPr>
        <w:t xml:space="preserve"> рублей.</w:t>
      </w:r>
    </w:p>
    <w:p w:rsidR="00767128" w:rsidRDefault="00767128" w:rsidP="007671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Утвердить прилагаемый отчет об исполнении бюджета Каменского сельского поселения Кардымовского района Смоленской области за 1 полугодие  2013года.</w:t>
      </w:r>
    </w:p>
    <w:p w:rsidR="00767128" w:rsidRDefault="00767128" w:rsidP="007671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вступает в законную силу со дня его подписания.</w:t>
      </w:r>
    </w:p>
    <w:p w:rsidR="00767128" w:rsidRDefault="00767128" w:rsidP="007671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 опубликовать в районной газете «Знамя труда».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767128" w:rsidRDefault="00767128" w:rsidP="0076712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</w:t>
      </w:r>
      <w:r w:rsidR="009019DB">
        <w:rPr>
          <w:rFonts w:ascii="Times New Roman" w:hAnsi="Times New Roman"/>
          <w:b/>
          <w:sz w:val="28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4"/>
        </w:rPr>
        <w:t xml:space="preserve"> В.П.Шевелева                                                                     </w:t>
      </w:r>
    </w:p>
    <w:p w:rsidR="00767128" w:rsidRDefault="00767128" w:rsidP="00767128">
      <w:pPr>
        <w:spacing w:after="0" w:line="240" w:lineRule="auto"/>
        <w:jc w:val="both"/>
        <w:rPr>
          <w:b/>
          <w:sz w:val="28"/>
          <w:szCs w:val="24"/>
        </w:rPr>
      </w:pPr>
    </w:p>
    <w:p w:rsidR="00767128" w:rsidRPr="00E72EED" w:rsidRDefault="00767128" w:rsidP="00E72EE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767128" w:rsidRPr="00E72EED" w:rsidSect="009448E6">
      <w:headerReference w:type="even" r:id="rId9"/>
      <w:headerReference w:type="default" r:id="rId10"/>
      <w:pgSz w:w="11907" w:h="16840"/>
      <w:pgMar w:top="993" w:right="567" w:bottom="907" w:left="1191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57" w:rsidRDefault="00AB2857" w:rsidP="00A92177">
      <w:pPr>
        <w:spacing w:after="0" w:line="240" w:lineRule="auto"/>
      </w:pPr>
      <w:r>
        <w:separator/>
      </w:r>
    </w:p>
  </w:endnote>
  <w:endnote w:type="continuationSeparator" w:id="1">
    <w:p w:rsidR="00AB2857" w:rsidRDefault="00AB2857" w:rsidP="00A9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57" w:rsidRDefault="00AB2857" w:rsidP="00A92177">
      <w:pPr>
        <w:spacing w:after="0" w:line="240" w:lineRule="auto"/>
      </w:pPr>
      <w:r>
        <w:separator/>
      </w:r>
    </w:p>
  </w:footnote>
  <w:footnote w:type="continuationSeparator" w:id="1">
    <w:p w:rsidR="00AB2857" w:rsidRDefault="00AB2857" w:rsidP="00A9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06" w:rsidRDefault="00822C48" w:rsidP="00AB73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506" w:rsidRDefault="00AB2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02" w:rsidRDefault="00AB2857" w:rsidP="00412810">
    <w:pPr>
      <w:pStyle w:val="a3"/>
      <w:framePr w:wrap="around" w:vAnchor="text" w:hAnchor="margin" w:xAlign="center" w:y="1"/>
      <w:rPr>
        <w:rStyle w:val="a5"/>
      </w:rPr>
    </w:pPr>
  </w:p>
  <w:p w:rsidR="00AB7302" w:rsidRDefault="00AB28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EED"/>
    <w:rsid w:val="001038EF"/>
    <w:rsid w:val="001E669A"/>
    <w:rsid w:val="00261C7B"/>
    <w:rsid w:val="003E66AA"/>
    <w:rsid w:val="005654D4"/>
    <w:rsid w:val="005D6D9A"/>
    <w:rsid w:val="006C6F4C"/>
    <w:rsid w:val="00742F89"/>
    <w:rsid w:val="00767128"/>
    <w:rsid w:val="00822C48"/>
    <w:rsid w:val="009019DB"/>
    <w:rsid w:val="00A34A9D"/>
    <w:rsid w:val="00A92177"/>
    <w:rsid w:val="00AB2857"/>
    <w:rsid w:val="00AF1588"/>
    <w:rsid w:val="00B36733"/>
    <w:rsid w:val="00CC595C"/>
    <w:rsid w:val="00D826CA"/>
    <w:rsid w:val="00E70D57"/>
    <w:rsid w:val="00E72EED"/>
    <w:rsid w:val="00EB2AE0"/>
    <w:rsid w:val="00F125D9"/>
    <w:rsid w:val="00F8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7"/>
  </w:style>
  <w:style w:type="paragraph" w:styleId="1">
    <w:name w:val="heading 1"/>
    <w:basedOn w:val="a"/>
    <w:next w:val="a"/>
    <w:link w:val="10"/>
    <w:uiPriority w:val="99"/>
    <w:qFormat/>
    <w:rsid w:val="00A34A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E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2E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72EED"/>
  </w:style>
  <w:style w:type="paragraph" w:styleId="a6">
    <w:name w:val="Balloon Text"/>
    <w:basedOn w:val="a"/>
    <w:link w:val="a7"/>
    <w:uiPriority w:val="99"/>
    <w:semiHidden/>
    <w:unhideWhenUsed/>
    <w:rsid w:val="0076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1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7128"/>
  </w:style>
  <w:style w:type="character" w:customStyle="1" w:styleId="10">
    <w:name w:val="Заголовок 1 Знак"/>
    <w:basedOn w:val="a0"/>
    <w:link w:val="1"/>
    <w:uiPriority w:val="99"/>
    <w:rsid w:val="00A34A9D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99"/>
    <w:rsid w:val="00A34A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34A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45D6DA-50AA-4E79-ADEF-6A69B0AE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10</cp:revision>
  <cp:lastPrinted>2013-07-29T11:29:00Z</cp:lastPrinted>
  <dcterms:created xsi:type="dcterms:W3CDTF">2013-07-09T13:29:00Z</dcterms:created>
  <dcterms:modified xsi:type="dcterms:W3CDTF">2013-07-29T11:30:00Z</dcterms:modified>
</cp:coreProperties>
</file>