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71033D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64E68">
        <w:rPr>
          <w:b/>
          <w:sz w:val="28"/>
          <w:szCs w:val="28"/>
        </w:rPr>
        <w:tab/>
      </w:r>
    </w:p>
    <w:p w:rsidR="00622B49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95885</wp:posOffset>
            </wp:positionV>
            <wp:extent cx="694055" cy="796925"/>
            <wp:effectExtent l="19050" t="0" r="0" b="0"/>
            <wp:wrapTight wrapText="bothSides">
              <wp:wrapPolygon edited="0">
                <wp:start x="8893" y="0"/>
                <wp:lineTo x="5929" y="1549"/>
                <wp:lineTo x="1186" y="6712"/>
                <wp:lineTo x="-593" y="16523"/>
                <wp:lineTo x="593" y="21170"/>
                <wp:lineTo x="1779" y="21170"/>
                <wp:lineTo x="18972" y="21170"/>
                <wp:lineTo x="20157" y="21170"/>
                <wp:lineTo x="21343" y="19104"/>
                <wp:lineTo x="21343" y="16523"/>
                <wp:lineTo x="20750" y="7229"/>
                <wp:lineTo x="14822" y="1033"/>
                <wp:lineTo x="12450" y="0"/>
                <wp:lineTo x="8893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BF626E">
        <w:rPr>
          <w:sz w:val="28"/>
          <w:szCs w:val="28"/>
        </w:rPr>
        <w:t>22</w:t>
      </w:r>
      <w:r w:rsidR="00ED26A6">
        <w:rPr>
          <w:sz w:val="28"/>
          <w:szCs w:val="28"/>
        </w:rPr>
        <w:t xml:space="preserve"> 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      </w:t>
      </w:r>
      <w:r w:rsidR="00046C3B">
        <w:rPr>
          <w:sz w:val="28"/>
          <w:szCs w:val="28"/>
        </w:rPr>
        <w:t>ию</w:t>
      </w:r>
      <w:r w:rsidR="005F7A70">
        <w:rPr>
          <w:sz w:val="28"/>
          <w:szCs w:val="28"/>
        </w:rPr>
        <w:t>л</w:t>
      </w:r>
      <w:r w:rsidR="0068357B">
        <w:rPr>
          <w:sz w:val="28"/>
          <w:szCs w:val="28"/>
        </w:rPr>
        <w:t>я</w:t>
      </w:r>
      <w:r w:rsidR="0069359A">
        <w:rPr>
          <w:sz w:val="28"/>
          <w:szCs w:val="28"/>
        </w:rPr>
        <w:t xml:space="preserve">    </w:t>
      </w:r>
      <w:r w:rsidR="0071033D">
        <w:rPr>
          <w:sz w:val="28"/>
          <w:szCs w:val="28"/>
        </w:rPr>
        <w:t xml:space="preserve">   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       №</w:t>
      </w:r>
      <w:bookmarkStart w:id="0" w:name="_GoBack"/>
      <w:bookmarkEnd w:id="0"/>
      <w:r w:rsidR="00BF626E">
        <w:rPr>
          <w:sz w:val="28"/>
          <w:szCs w:val="28"/>
        </w:rPr>
        <w:t>78</w:t>
      </w: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 xml:space="preserve">, </w:t>
      </w:r>
      <w:r w:rsidR="00127245">
        <w:rPr>
          <w:sz w:val="28"/>
          <w:szCs w:val="28"/>
        </w:rPr>
        <w:lastRenderedPageBreak/>
        <w:t>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062E38">
        <w:rPr>
          <w:sz w:val="28"/>
          <w:szCs w:val="28"/>
        </w:rPr>
        <w:t>, 20.03.2015 №1</w:t>
      </w:r>
      <w:r w:rsidR="00495A59">
        <w:rPr>
          <w:sz w:val="28"/>
          <w:szCs w:val="28"/>
        </w:rPr>
        <w:t>9, 24.04.2015 №34</w:t>
      </w:r>
      <w:r w:rsidR="006921F2">
        <w:rPr>
          <w:sz w:val="28"/>
          <w:szCs w:val="28"/>
        </w:rPr>
        <w:t>, 26.05.2015 №50</w:t>
      </w:r>
      <w:r w:rsidR="005F7A70">
        <w:rPr>
          <w:sz w:val="28"/>
          <w:szCs w:val="28"/>
        </w:rPr>
        <w:t>, 23.06.2015 №66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5F7A70" w:rsidRDefault="005F7A70" w:rsidP="005F7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</w:t>
      </w:r>
      <w:r>
        <w:rPr>
          <w:bCs/>
          <w:spacing w:val="-2"/>
          <w:sz w:val="28"/>
          <w:szCs w:val="28"/>
        </w:rPr>
        <w:t xml:space="preserve"> </w:t>
      </w:r>
      <w:r w:rsidRPr="00892FC6">
        <w:rPr>
          <w:sz w:val="28"/>
          <w:szCs w:val="28"/>
        </w:rPr>
        <w:t xml:space="preserve">«Содержание дворовых территорий, автомобильных дорог и инженерных сооружений на них в границах поселения» </w:t>
      </w:r>
      <w:r>
        <w:rPr>
          <w:sz w:val="28"/>
          <w:szCs w:val="28"/>
        </w:rPr>
        <w:t>строку «Объемы ассигнований подпрограммы (по годам реализации и в разрезе источников финансирования)»  изложить в новой редакции:</w:t>
      </w:r>
    </w:p>
    <w:p w:rsidR="005F7A70" w:rsidRDefault="005F7A70" w:rsidP="005F7A7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526"/>
      </w:tblGrid>
      <w:tr w:rsidR="005F7A70" w:rsidRPr="00333ED8" w:rsidTr="005517D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464"/>
            </w:tblGrid>
            <w:tr w:rsidR="005F7A70" w:rsidRPr="00333ED8" w:rsidTr="005517D6">
              <w:trPr>
                <w:trHeight w:val="611"/>
              </w:trPr>
              <w:tc>
                <w:tcPr>
                  <w:tcW w:w="0" w:type="auto"/>
                </w:tcPr>
                <w:p w:rsidR="005F7A70" w:rsidRPr="00333ED8" w:rsidRDefault="005F7A70" w:rsidP="005517D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5F7A70" w:rsidRPr="00333ED8" w:rsidRDefault="005F7A70" w:rsidP="00551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5F7A70" w:rsidRPr="00333ED8" w:rsidTr="005517D6">
              <w:trPr>
                <w:trHeight w:val="334"/>
              </w:trPr>
              <w:tc>
                <w:tcPr>
                  <w:tcW w:w="0" w:type="auto"/>
                </w:tcPr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A43D60">
                    <w:rPr>
                      <w:b/>
                      <w:sz w:val="28"/>
                      <w:szCs w:val="28"/>
                    </w:rPr>
                    <w:t>166</w:t>
                  </w:r>
                  <w:r>
                    <w:rPr>
                      <w:b/>
                      <w:sz w:val="28"/>
                      <w:szCs w:val="28"/>
                    </w:rPr>
                    <w:t>,6</w:t>
                  </w:r>
                  <w:r w:rsidR="00A43D60">
                    <w:rPr>
                      <w:b/>
                      <w:sz w:val="28"/>
                      <w:szCs w:val="28"/>
                    </w:rPr>
                    <w:t>9274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>
                    <w:rPr>
                      <w:b/>
                      <w:sz w:val="28"/>
                      <w:szCs w:val="28"/>
                    </w:rPr>
                    <w:t>2587,19079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A43D60">
                    <w:rPr>
                      <w:b/>
                      <w:sz w:val="28"/>
                      <w:szCs w:val="28"/>
                    </w:rPr>
                    <w:t>579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A43D60">
                    <w:rPr>
                      <w:b/>
                      <w:sz w:val="28"/>
                      <w:szCs w:val="28"/>
                    </w:rPr>
                    <w:t>50195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>
                    <w:rPr>
                      <w:b/>
                      <w:sz w:val="28"/>
                      <w:szCs w:val="28"/>
                    </w:rPr>
                    <w:t xml:space="preserve">723,4 </w:t>
                  </w:r>
                  <w:r w:rsidRPr="00BE1327">
                    <w:rPr>
                      <w:sz w:val="28"/>
                      <w:szCs w:val="28"/>
                    </w:rPr>
                    <w:t>тыс. 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5F7A70" w:rsidRPr="00333ED8" w:rsidRDefault="005F7A70" w:rsidP="005517D6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A43D60">
                    <w:rPr>
                      <w:b/>
                      <w:sz w:val="28"/>
                      <w:szCs w:val="28"/>
                    </w:rPr>
                    <w:t>462</w:t>
                  </w:r>
                  <w:r>
                    <w:rPr>
                      <w:b/>
                      <w:sz w:val="28"/>
                      <w:szCs w:val="28"/>
                    </w:rPr>
                    <w:t>,3</w:t>
                  </w:r>
                  <w:r w:rsidR="00A43D60">
                    <w:rPr>
                      <w:b/>
                      <w:sz w:val="28"/>
                      <w:szCs w:val="28"/>
                    </w:rPr>
                    <w:t>9274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1020,09079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A43D60">
                    <w:rPr>
                      <w:sz w:val="28"/>
                      <w:szCs w:val="28"/>
                    </w:rPr>
                    <w:t>442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43D60">
                    <w:rPr>
                      <w:sz w:val="28"/>
                      <w:szCs w:val="28"/>
                    </w:rPr>
                    <w:t>30195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5F7A70" w:rsidRPr="00333ED8" w:rsidRDefault="005F7A70" w:rsidP="005517D6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5F7A70" w:rsidRPr="00333ED8" w:rsidRDefault="005F7A70" w:rsidP="005517D6">
            <w:pPr>
              <w:jc w:val="center"/>
            </w:pPr>
          </w:p>
        </w:tc>
      </w:tr>
    </w:tbl>
    <w:p w:rsidR="005F7A70" w:rsidRDefault="005F7A70" w:rsidP="005F7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A70" w:rsidRPr="00A31531" w:rsidRDefault="005F7A70" w:rsidP="005F7A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0CC1">
        <w:rPr>
          <w:sz w:val="28"/>
          <w:szCs w:val="28"/>
        </w:rPr>
        <w:t>1.3.</w:t>
      </w:r>
      <w:r w:rsidR="009725CD">
        <w:rPr>
          <w:sz w:val="28"/>
          <w:szCs w:val="28"/>
        </w:rPr>
        <w:t xml:space="preserve"> </w:t>
      </w:r>
      <w:r w:rsidRPr="00A31531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>.</w:t>
      </w:r>
      <w:r w:rsidRPr="00A31531">
        <w:rPr>
          <w:sz w:val="28"/>
          <w:szCs w:val="28"/>
        </w:rPr>
        <w:t xml:space="preserve">  </w:t>
      </w:r>
      <w:r w:rsidRPr="00A31531">
        <w:rPr>
          <w:b/>
          <w:sz w:val="28"/>
          <w:szCs w:val="28"/>
        </w:rPr>
        <w:t>«Ресурсное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  <w:r w:rsidRPr="00A31531">
        <w:rPr>
          <w:sz w:val="28"/>
          <w:szCs w:val="28"/>
        </w:rPr>
        <w:t xml:space="preserve">  изложить в следующей редакции: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>
        <w:rPr>
          <w:b/>
          <w:sz w:val="28"/>
          <w:szCs w:val="28"/>
        </w:rPr>
        <w:t>3</w:t>
      </w:r>
      <w:r w:rsidR="00A43D60">
        <w:rPr>
          <w:b/>
          <w:sz w:val="28"/>
          <w:szCs w:val="28"/>
        </w:rPr>
        <w:t>166</w:t>
      </w:r>
      <w:r>
        <w:rPr>
          <w:b/>
          <w:sz w:val="28"/>
          <w:szCs w:val="28"/>
        </w:rPr>
        <w:t>,6</w:t>
      </w:r>
      <w:r w:rsidR="00A43D60">
        <w:rPr>
          <w:b/>
          <w:sz w:val="28"/>
          <w:szCs w:val="28"/>
        </w:rPr>
        <w:t>9274</w:t>
      </w:r>
      <w:r w:rsidRPr="007E60B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E60B9">
        <w:rPr>
          <w:sz w:val="28"/>
          <w:szCs w:val="28"/>
        </w:rPr>
        <w:t xml:space="preserve"> том числе: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 </w:t>
      </w:r>
      <w:r>
        <w:rPr>
          <w:sz w:val="28"/>
          <w:szCs w:val="28"/>
        </w:rPr>
        <w:t>2587,19079</w:t>
      </w:r>
      <w:r w:rsidRPr="007E60B9">
        <w:rPr>
          <w:sz w:val="28"/>
          <w:szCs w:val="28"/>
        </w:rPr>
        <w:t xml:space="preserve"> тыс. руб.,</w:t>
      </w:r>
    </w:p>
    <w:p w:rsidR="005F7A70" w:rsidRPr="007E60B9" w:rsidRDefault="005F7A70" w:rsidP="005F7A70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A43D60">
        <w:rPr>
          <w:sz w:val="28"/>
          <w:szCs w:val="28"/>
        </w:rPr>
        <w:t>579</w:t>
      </w:r>
      <w:r>
        <w:rPr>
          <w:sz w:val="28"/>
          <w:szCs w:val="28"/>
        </w:rPr>
        <w:t>,</w:t>
      </w:r>
      <w:r w:rsidR="00A43D60">
        <w:rPr>
          <w:sz w:val="28"/>
          <w:szCs w:val="28"/>
        </w:rPr>
        <w:t>50195</w:t>
      </w:r>
      <w:r w:rsidRPr="007E60B9">
        <w:rPr>
          <w:sz w:val="28"/>
          <w:szCs w:val="28"/>
        </w:rPr>
        <w:t xml:space="preserve"> тыс. руб.;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Pr="009B20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23</w:t>
      </w:r>
      <w:r w:rsidRPr="007E60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4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>
        <w:rPr>
          <w:sz w:val="28"/>
          <w:szCs w:val="28"/>
        </w:rPr>
        <w:t>635,8</w:t>
      </w:r>
      <w:r w:rsidRPr="007E60B9">
        <w:rPr>
          <w:sz w:val="28"/>
          <w:szCs w:val="28"/>
        </w:rPr>
        <w:t xml:space="preserve"> тыс. руб.,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8</w:t>
      </w:r>
      <w:r w:rsidRPr="007E60B9">
        <w:rPr>
          <w:sz w:val="28"/>
          <w:szCs w:val="28"/>
        </w:rPr>
        <w:t>7</w:t>
      </w:r>
      <w:r>
        <w:rPr>
          <w:sz w:val="28"/>
          <w:szCs w:val="28"/>
        </w:rPr>
        <w:t>,6</w:t>
      </w:r>
      <w:r w:rsidRPr="007E60B9">
        <w:rPr>
          <w:sz w:val="28"/>
          <w:szCs w:val="28"/>
        </w:rPr>
        <w:t xml:space="preserve"> тыс. руб.;</w:t>
      </w:r>
    </w:p>
    <w:p w:rsidR="005F7A70" w:rsidRPr="007E60B9" w:rsidRDefault="005F7A70" w:rsidP="005F7A70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>
        <w:rPr>
          <w:b/>
          <w:sz w:val="28"/>
          <w:szCs w:val="28"/>
        </w:rPr>
        <w:t>1</w:t>
      </w:r>
      <w:r w:rsidR="00A43D60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,3</w:t>
      </w:r>
      <w:r w:rsidR="00A43D60">
        <w:rPr>
          <w:b/>
          <w:sz w:val="28"/>
          <w:szCs w:val="28"/>
        </w:rPr>
        <w:t>9274</w:t>
      </w:r>
      <w:r w:rsidRPr="007E60B9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>
        <w:rPr>
          <w:sz w:val="28"/>
          <w:szCs w:val="28"/>
        </w:rPr>
        <w:t>1020,09079</w:t>
      </w:r>
      <w:r w:rsidRPr="007E60B9">
        <w:rPr>
          <w:sz w:val="28"/>
          <w:szCs w:val="28"/>
        </w:rPr>
        <w:t xml:space="preserve"> тыс. руб.,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572A01">
        <w:rPr>
          <w:sz w:val="28"/>
          <w:szCs w:val="28"/>
        </w:rPr>
        <w:t>442</w:t>
      </w:r>
      <w:r>
        <w:rPr>
          <w:sz w:val="28"/>
          <w:szCs w:val="28"/>
        </w:rPr>
        <w:t>,</w:t>
      </w:r>
      <w:r w:rsidR="00572A01">
        <w:rPr>
          <w:sz w:val="28"/>
          <w:szCs w:val="28"/>
        </w:rPr>
        <w:t>30195</w:t>
      </w:r>
      <w:r w:rsidRPr="007E60B9">
        <w:rPr>
          <w:sz w:val="28"/>
          <w:szCs w:val="28"/>
        </w:rPr>
        <w:t xml:space="preserve"> тыс. руб.;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>редства дорожного фонда (доходы от уплаты акцизов) – 931,3 тыс. руб.,</w:t>
      </w:r>
    </w:p>
    <w:p w:rsidR="005F7A70" w:rsidRPr="007E60B9" w:rsidRDefault="005F7A70" w:rsidP="005F7A70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5F7A70" w:rsidRPr="007E60B9" w:rsidRDefault="005F7A70" w:rsidP="005F7A70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5F7A70" w:rsidRPr="007E60B9" w:rsidRDefault="005F7A70" w:rsidP="005F7A70">
      <w:pPr>
        <w:autoSpaceDE w:val="0"/>
        <w:autoSpaceDN w:val="0"/>
        <w:adjustRightInd w:val="0"/>
        <w:rPr>
          <w:sz w:val="28"/>
          <w:szCs w:val="28"/>
        </w:rPr>
      </w:pPr>
    </w:p>
    <w:p w:rsidR="005F7A70" w:rsidRPr="007E60B9" w:rsidRDefault="005F7A70" w:rsidP="005F7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>«Ожидаемые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5F7A70" w:rsidRPr="007E60B9" w:rsidRDefault="005F7A70" w:rsidP="005F7A70">
      <w:pPr>
        <w:jc w:val="center"/>
        <w:rPr>
          <w:b/>
          <w:sz w:val="28"/>
          <w:szCs w:val="28"/>
        </w:rPr>
      </w:pPr>
    </w:p>
    <w:p w:rsidR="005F7A70" w:rsidRPr="007E60B9" w:rsidRDefault="005F7A70" w:rsidP="005F7A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5F7A70" w:rsidRPr="007E60B9" w:rsidRDefault="005F7A70" w:rsidP="005F7A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5F7A70" w:rsidRPr="007E60B9" w:rsidRDefault="005F7A70" w:rsidP="005F7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5F7A70" w:rsidRPr="007E60B9" w:rsidRDefault="005F7A70" w:rsidP="005F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7A70" w:rsidRPr="007E60B9" w:rsidRDefault="005F7A70" w:rsidP="005F7A7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2647"/>
        <w:gridCol w:w="809"/>
        <w:gridCol w:w="2000"/>
        <w:gridCol w:w="2000"/>
        <w:gridCol w:w="2000"/>
      </w:tblGrid>
      <w:tr w:rsidR="005F7A70" w:rsidRPr="007E60B9" w:rsidTr="005517D6">
        <w:trPr>
          <w:trHeight w:val="13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5F7A70" w:rsidRPr="007E60B9" w:rsidTr="005517D6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5F7A70" w:rsidRPr="007E60B9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1020,09079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5F7A70" w:rsidRPr="007E60B9" w:rsidTr="005517D6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Очистка, отсыпка, грейдерование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5F7A70" w:rsidRPr="007E60B9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5F7A70" w:rsidRPr="007E60B9" w:rsidTr="005517D6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дорог </w:t>
            </w:r>
            <w:r>
              <w:rPr>
                <w:sz w:val="28"/>
                <w:szCs w:val="28"/>
              </w:rPr>
              <w:lastRenderedPageBreak/>
              <w:t>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lastRenderedPageBreak/>
              <w:t>Тыс.</w:t>
            </w:r>
          </w:p>
          <w:p w:rsidR="005F7A70" w:rsidRPr="007E60B9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lastRenderedPageBreak/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F7A70" w:rsidRPr="007E60B9" w:rsidTr="005517D6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ремонт улиц </w:t>
            </w:r>
          </w:p>
          <w:p w:rsidR="005F7A70" w:rsidRDefault="005F7A70" w:rsidP="00551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автомобильных 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72A01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317,80195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0" w:rsidRPr="007E60B9" w:rsidRDefault="005F7A70" w:rsidP="005517D6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F7A70" w:rsidRDefault="005F7A70" w:rsidP="005F7A70">
      <w:pPr>
        <w:pStyle w:val="a3"/>
        <w:ind w:left="0" w:firstLine="567"/>
        <w:jc w:val="both"/>
        <w:rPr>
          <w:sz w:val="28"/>
          <w:szCs w:val="28"/>
        </w:rPr>
      </w:pPr>
    </w:p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AD795F" w:rsidRDefault="00AD795F" w:rsidP="00AD795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A70">
        <w:rPr>
          <w:sz w:val="28"/>
          <w:szCs w:val="28"/>
        </w:rPr>
        <w:t>5</w:t>
      </w:r>
      <w:r>
        <w:rPr>
          <w:sz w:val="28"/>
          <w:szCs w:val="28"/>
        </w:rPr>
        <w:t>. В паспорте подпрограммы «Благоустройство»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AD795F" w:rsidRPr="00DA0CBD" w:rsidTr="004256C6">
        <w:tc>
          <w:tcPr>
            <w:tcW w:w="5145" w:type="dxa"/>
            <w:shd w:val="clear" w:color="auto" w:fill="auto"/>
          </w:tcPr>
          <w:p w:rsidR="00AD795F" w:rsidRPr="00DA0CBD" w:rsidRDefault="00AD795F" w:rsidP="004256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572A01">
              <w:rPr>
                <w:b/>
                <w:sz w:val="28"/>
                <w:szCs w:val="28"/>
                <w:lang w:eastAsia="en-US"/>
              </w:rPr>
              <w:t>1876</w:t>
            </w:r>
            <w:r>
              <w:rPr>
                <w:b/>
                <w:sz w:val="28"/>
                <w:szCs w:val="28"/>
                <w:lang w:eastAsia="en-US"/>
              </w:rPr>
              <w:t>,6</w:t>
            </w:r>
            <w:r w:rsidR="00572A01">
              <w:rPr>
                <w:b/>
                <w:sz w:val="28"/>
                <w:szCs w:val="28"/>
                <w:lang w:eastAsia="en-US"/>
              </w:rPr>
              <w:t>4104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530,59104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572A01">
              <w:rPr>
                <w:b/>
                <w:sz w:val="28"/>
                <w:szCs w:val="28"/>
                <w:lang w:eastAsia="en-US"/>
              </w:rPr>
              <w:t>1876,64104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AD795F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530,59104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AD795F" w:rsidRDefault="00AD795F" w:rsidP="00AD795F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AD795F" w:rsidRPr="00981BFE" w:rsidRDefault="00AD795F" w:rsidP="00AD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A7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3</w:t>
      </w:r>
      <w:r w:rsidR="00457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BFE"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 xml:space="preserve">«Система программных мероприятий, ресурсное обеспечение, перечень мероприятий с разбивкой по годам, источникам финансирования подпрограммы» </w:t>
      </w:r>
      <w:r w:rsidRPr="00981BFE">
        <w:rPr>
          <w:sz w:val="28"/>
          <w:szCs w:val="28"/>
        </w:rPr>
        <w:t>изложить в следующей редакции: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AD795F" w:rsidRPr="00DA0CBD" w:rsidRDefault="00AD795F" w:rsidP="00AD795F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AD795F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D795F" w:rsidRPr="00DA0CBD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>
        <w:rPr>
          <w:sz w:val="28"/>
          <w:szCs w:val="28"/>
        </w:rPr>
        <w:t xml:space="preserve"> </w:t>
      </w:r>
      <w:r w:rsidR="00572A01">
        <w:rPr>
          <w:b/>
          <w:sz w:val="28"/>
          <w:szCs w:val="28"/>
        </w:rPr>
        <w:t>1</w:t>
      </w:r>
      <w:r w:rsidR="009725CD">
        <w:rPr>
          <w:b/>
          <w:sz w:val="28"/>
          <w:szCs w:val="28"/>
        </w:rPr>
        <w:t>87</w:t>
      </w:r>
      <w:r w:rsidR="00572A01">
        <w:rPr>
          <w:b/>
          <w:sz w:val="28"/>
          <w:szCs w:val="28"/>
        </w:rPr>
        <w:t>6,64104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AD795F" w:rsidRDefault="00AD795F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p w:rsidR="00C60CC1" w:rsidRPr="00DA0CBD" w:rsidRDefault="00C60CC1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726"/>
        <w:gridCol w:w="1701"/>
        <w:gridCol w:w="1559"/>
      </w:tblGrid>
      <w:tr w:rsidR="00AD795F" w:rsidRPr="00DA0CBD" w:rsidTr="00C60CC1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 xml:space="preserve">использования средств </w:t>
            </w:r>
            <w:r w:rsidRPr="00DA0CB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lastRenderedPageBreak/>
              <w:t>2014год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2015год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795F" w:rsidRPr="00DA0CBD" w:rsidTr="004256C6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491,85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572A01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460,59104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0CB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046C3B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795F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736,55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572A01" w:rsidP="00046C3B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530,59104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AD795F" w:rsidRDefault="00AD795F" w:rsidP="002B1139">
      <w:pPr>
        <w:pStyle w:val="a4"/>
        <w:ind w:right="-2" w:firstLine="709"/>
        <w:jc w:val="both"/>
        <w:rPr>
          <w:szCs w:val="28"/>
        </w:rPr>
      </w:pPr>
    </w:p>
    <w:p w:rsidR="006A0B92" w:rsidRPr="00C1158E" w:rsidRDefault="00892FC6" w:rsidP="002B1139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2B1139">
        <w:rPr>
          <w:szCs w:val="28"/>
        </w:rPr>
        <w:t>.</w:t>
      </w:r>
      <w:r w:rsidR="00C049C7">
        <w:rPr>
          <w:szCs w:val="28"/>
        </w:rPr>
        <w:t xml:space="preserve"> </w:t>
      </w:r>
      <w:r w:rsidR="007C25E8">
        <w:rPr>
          <w:szCs w:val="28"/>
        </w:rPr>
        <w:t>Р</w:t>
      </w:r>
      <w:r w:rsidR="006A0B92" w:rsidRPr="005A25E9">
        <w:rPr>
          <w:szCs w:val="28"/>
        </w:rPr>
        <w:t xml:space="preserve">азместить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Pr="00AD795F" w:rsidRDefault="00AD795F" w:rsidP="00AD7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58E" w:rsidRPr="00AD795F">
        <w:rPr>
          <w:sz w:val="28"/>
          <w:szCs w:val="28"/>
        </w:rPr>
        <w:t>К</w:t>
      </w:r>
      <w:r w:rsidR="005C3C9E" w:rsidRPr="00AD795F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27" w:rsidRDefault="00323C27" w:rsidP="007A7315">
      <w:r>
        <w:separator/>
      </w:r>
    </w:p>
  </w:endnote>
  <w:endnote w:type="continuationSeparator" w:id="1">
    <w:p w:rsidR="00323C27" w:rsidRDefault="00323C27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27" w:rsidRDefault="00323C27" w:rsidP="007A7315">
      <w:r>
        <w:separator/>
      </w:r>
    </w:p>
  </w:footnote>
  <w:footnote w:type="continuationSeparator" w:id="1">
    <w:p w:rsidR="00323C27" w:rsidRDefault="00323C27" w:rsidP="007A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844"/>
      <w:docPartObj>
        <w:docPartGallery w:val="Page Numbers (Top of Page)"/>
        <w:docPartUnique/>
      </w:docPartObj>
    </w:sdtPr>
    <w:sdtContent>
      <w:p w:rsidR="00634C1B" w:rsidRDefault="00963EC2">
        <w:pPr>
          <w:pStyle w:val="a8"/>
          <w:jc w:val="center"/>
        </w:pPr>
        <w:fldSimple w:instr=" PAGE   \* MERGEFORMAT ">
          <w:r w:rsidR="00BF626E">
            <w:rPr>
              <w:noProof/>
            </w:rPr>
            <w:t>1</w:t>
          </w:r>
        </w:fldSimple>
      </w:p>
    </w:sdtContent>
  </w:sdt>
  <w:p w:rsidR="00634C1B" w:rsidRDefault="00634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3E252AA"/>
    <w:multiLevelType w:val="hybridMultilevel"/>
    <w:tmpl w:val="40EE4BCE"/>
    <w:lvl w:ilvl="0" w:tplc="DE6A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92B75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5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6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4D8B0692"/>
    <w:multiLevelType w:val="multilevel"/>
    <w:tmpl w:val="5AB2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10C0A17"/>
    <w:multiLevelType w:val="multilevel"/>
    <w:tmpl w:val="1146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78CA3A3C"/>
    <w:multiLevelType w:val="multilevel"/>
    <w:tmpl w:val="9BCC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163C2"/>
    <w:rsid w:val="0002346F"/>
    <w:rsid w:val="00026A33"/>
    <w:rsid w:val="00034952"/>
    <w:rsid w:val="00040635"/>
    <w:rsid w:val="00043377"/>
    <w:rsid w:val="00046C3B"/>
    <w:rsid w:val="00052D8C"/>
    <w:rsid w:val="00053EBF"/>
    <w:rsid w:val="000556CC"/>
    <w:rsid w:val="00062E38"/>
    <w:rsid w:val="00082B74"/>
    <w:rsid w:val="00092953"/>
    <w:rsid w:val="00094381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49E9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4F0"/>
    <w:rsid w:val="00205C27"/>
    <w:rsid w:val="00231F13"/>
    <w:rsid w:val="00234B5A"/>
    <w:rsid w:val="002365EF"/>
    <w:rsid w:val="002415BD"/>
    <w:rsid w:val="00242B7C"/>
    <w:rsid w:val="00254107"/>
    <w:rsid w:val="00257129"/>
    <w:rsid w:val="00261F56"/>
    <w:rsid w:val="00267B64"/>
    <w:rsid w:val="00267BD1"/>
    <w:rsid w:val="00271429"/>
    <w:rsid w:val="00276499"/>
    <w:rsid w:val="002769A1"/>
    <w:rsid w:val="00284458"/>
    <w:rsid w:val="00286B14"/>
    <w:rsid w:val="00291527"/>
    <w:rsid w:val="00296417"/>
    <w:rsid w:val="00296ED9"/>
    <w:rsid w:val="002B1067"/>
    <w:rsid w:val="002B1139"/>
    <w:rsid w:val="002B5C7B"/>
    <w:rsid w:val="002D1C5D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23C27"/>
    <w:rsid w:val="00333D03"/>
    <w:rsid w:val="00333ED8"/>
    <w:rsid w:val="00337D51"/>
    <w:rsid w:val="00354D28"/>
    <w:rsid w:val="00355A97"/>
    <w:rsid w:val="0035630C"/>
    <w:rsid w:val="003645BA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3E1816"/>
    <w:rsid w:val="00405A81"/>
    <w:rsid w:val="00406543"/>
    <w:rsid w:val="00413D34"/>
    <w:rsid w:val="004257FB"/>
    <w:rsid w:val="00441E4A"/>
    <w:rsid w:val="00443379"/>
    <w:rsid w:val="004445E2"/>
    <w:rsid w:val="00445F51"/>
    <w:rsid w:val="00454871"/>
    <w:rsid w:val="00457DDE"/>
    <w:rsid w:val="004614F8"/>
    <w:rsid w:val="00471652"/>
    <w:rsid w:val="00477CB3"/>
    <w:rsid w:val="00484465"/>
    <w:rsid w:val="00495A59"/>
    <w:rsid w:val="004B1251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2556"/>
    <w:rsid w:val="00542BA6"/>
    <w:rsid w:val="00547EFC"/>
    <w:rsid w:val="005508B7"/>
    <w:rsid w:val="00560B5D"/>
    <w:rsid w:val="00572A01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43F8"/>
    <w:rsid w:val="005D5537"/>
    <w:rsid w:val="005E09C8"/>
    <w:rsid w:val="005E66F1"/>
    <w:rsid w:val="005F7A70"/>
    <w:rsid w:val="00601EFF"/>
    <w:rsid w:val="00614F72"/>
    <w:rsid w:val="00622B49"/>
    <w:rsid w:val="00626232"/>
    <w:rsid w:val="00631E85"/>
    <w:rsid w:val="00634C1B"/>
    <w:rsid w:val="006374E0"/>
    <w:rsid w:val="006516F0"/>
    <w:rsid w:val="00656901"/>
    <w:rsid w:val="00664E68"/>
    <w:rsid w:val="00675D5E"/>
    <w:rsid w:val="006771EB"/>
    <w:rsid w:val="00681A64"/>
    <w:rsid w:val="00683216"/>
    <w:rsid w:val="0068357B"/>
    <w:rsid w:val="006859D5"/>
    <w:rsid w:val="006921F2"/>
    <w:rsid w:val="0069359A"/>
    <w:rsid w:val="006A0B92"/>
    <w:rsid w:val="006A0C55"/>
    <w:rsid w:val="006A3CFA"/>
    <w:rsid w:val="006C5F18"/>
    <w:rsid w:val="006D138A"/>
    <w:rsid w:val="006D2C71"/>
    <w:rsid w:val="006D35F0"/>
    <w:rsid w:val="006D523B"/>
    <w:rsid w:val="006D560C"/>
    <w:rsid w:val="006D68F1"/>
    <w:rsid w:val="006D74F1"/>
    <w:rsid w:val="006E1018"/>
    <w:rsid w:val="006E4410"/>
    <w:rsid w:val="006E7EDE"/>
    <w:rsid w:val="007021AD"/>
    <w:rsid w:val="007034DA"/>
    <w:rsid w:val="0071033D"/>
    <w:rsid w:val="00716949"/>
    <w:rsid w:val="00723F8E"/>
    <w:rsid w:val="00734661"/>
    <w:rsid w:val="007359D8"/>
    <w:rsid w:val="00742BB8"/>
    <w:rsid w:val="00752485"/>
    <w:rsid w:val="00762027"/>
    <w:rsid w:val="0076432A"/>
    <w:rsid w:val="0076642E"/>
    <w:rsid w:val="007943E3"/>
    <w:rsid w:val="00797E29"/>
    <w:rsid w:val="007A382B"/>
    <w:rsid w:val="007A69DB"/>
    <w:rsid w:val="007A7315"/>
    <w:rsid w:val="007B13F5"/>
    <w:rsid w:val="007B3471"/>
    <w:rsid w:val="007B4058"/>
    <w:rsid w:val="007B42AC"/>
    <w:rsid w:val="007B4A6B"/>
    <w:rsid w:val="007C25E8"/>
    <w:rsid w:val="007C3D12"/>
    <w:rsid w:val="007D1341"/>
    <w:rsid w:val="007D23A1"/>
    <w:rsid w:val="007E30F8"/>
    <w:rsid w:val="007E451A"/>
    <w:rsid w:val="007E60B9"/>
    <w:rsid w:val="007E6BA3"/>
    <w:rsid w:val="007E7037"/>
    <w:rsid w:val="007F112C"/>
    <w:rsid w:val="008018A9"/>
    <w:rsid w:val="00812295"/>
    <w:rsid w:val="00820A09"/>
    <w:rsid w:val="00864166"/>
    <w:rsid w:val="0086784C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2FC6"/>
    <w:rsid w:val="00893197"/>
    <w:rsid w:val="008B2F79"/>
    <w:rsid w:val="008C4F27"/>
    <w:rsid w:val="008C5FFC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B1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3EC2"/>
    <w:rsid w:val="009652BC"/>
    <w:rsid w:val="009725CD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1531"/>
    <w:rsid w:val="00A3400A"/>
    <w:rsid w:val="00A3410F"/>
    <w:rsid w:val="00A43D60"/>
    <w:rsid w:val="00A5254C"/>
    <w:rsid w:val="00A5659E"/>
    <w:rsid w:val="00A7669F"/>
    <w:rsid w:val="00A90B2A"/>
    <w:rsid w:val="00AA3452"/>
    <w:rsid w:val="00AB79A7"/>
    <w:rsid w:val="00AC142B"/>
    <w:rsid w:val="00AC31C6"/>
    <w:rsid w:val="00AC51CD"/>
    <w:rsid w:val="00AD0689"/>
    <w:rsid w:val="00AD795F"/>
    <w:rsid w:val="00AF4754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96C24"/>
    <w:rsid w:val="00B97B46"/>
    <w:rsid w:val="00BB224F"/>
    <w:rsid w:val="00BB6815"/>
    <w:rsid w:val="00BC6D6D"/>
    <w:rsid w:val="00BD3438"/>
    <w:rsid w:val="00BD5F3A"/>
    <w:rsid w:val="00BE0919"/>
    <w:rsid w:val="00BE1327"/>
    <w:rsid w:val="00BE1490"/>
    <w:rsid w:val="00BE43B5"/>
    <w:rsid w:val="00BF33CF"/>
    <w:rsid w:val="00BF4A98"/>
    <w:rsid w:val="00BF626E"/>
    <w:rsid w:val="00C049C7"/>
    <w:rsid w:val="00C070C3"/>
    <w:rsid w:val="00C1158E"/>
    <w:rsid w:val="00C25117"/>
    <w:rsid w:val="00C257DF"/>
    <w:rsid w:val="00C2726A"/>
    <w:rsid w:val="00C429CA"/>
    <w:rsid w:val="00C605E3"/>
    <w:rsid w:val="00C60CC1"/>
    <w:rsid w:val="00C6740B"/>
    <w:rsid w:val="00C70E73"/>
    <w:rsid w:val="00C71C9B"/>
    <w:rsid w:val="00C85A4F"/>
    <w:rsid w:val="00C870FC"/>
    <w:rsid w:val="00C95561"/>
    <w:rsid w:val="00C97229"/>
    <w:rsid w:val="00CB5C4B"/>
    <w:rsid w:val="00CB764A"/>
    <w:rsid w:val="00CC30A1"/>
    <w:rsid w:val="00CC3D44"/>
    <w:rsid w:val="00CE0FF5"/>
    <w:rsid w:val="00CF7C5E"/>
    <w:rsid w:val="00D22177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5C80"/>
    <w:rsid w:val="00E7662A"/>
    <w:rsid w:val="00E77C24"/>
    <w:rsid w:val="00E80B95"/>
    <w:rsid w:val="00E84DA7"/>
    <w:rsid w:val="00E852B3"/>
    <w:rsid w:val="00E861C6"/>
    <w:rsid w:val="00E91ACB"/>
    <w:rsid w:val="00E92A3B"/>
    <w:rsid w:val="00E95FF2"/>
    <w:rsid w:val="00EA60FF"/>
    <w:rsid w:val="00EA6C1E"/>
    <w:rsid w:val="00EB178F"/>
    <w:rsid w:val="00EB42A0"/>
    <w:rsid w:val="00EB45E9"/>
    <w:rsid w:val="00EC72F9"/>
    <w:rsid w:val="00ED248C"/>
    <w:rsid w:val="00ED26A6"/>
    <w:rsid w:val="00EF30DB"/>
    <w:rsid w:val="00EF61C7"/>
    <w:rsid w:val="00F029DF"/>
    <w:rsid w:val="00F03A2F"/>
    <w:rsid w:val="00F04807"/>
    <w:rsid w:val="00F16A92"/>
    <w:rsid w:val="00F20256"/>
    <w:rsid w:val="00F239C2"/>
    <w:rsid w:val="00F25B28"/>
    <w:rsid w:val="00F331A8"/>
    <w:rsid w:val="00F33284"/>
    <w:rsid w:val="00F52869"/>
    <w:rsid w:val="00F70267"/>
    <w:rsid w:val="00F702D0"/>
    <w:rsid w:val="00F73195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F12C-43E8-4B62-A20E-D942A49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76</cp:revision>
  <cp:lastPrinted>2015-07-21T13:43:00Z</cp:lastPrinted>
  <dcterms:created xsi:type="dcterms:W3CDTF">2014-04-15T13:52:00Z</dcterms:created>
  <dcterms:modified xsi:type="dcterms:W3CDTF">2015-07-21T13:46:00Z</dcterms:modified>
</cp:coreProperties>
</file>