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61710F">
        <w:rPr>
          <w:b/>
          <w:sz w:val="28"/>
          <w:szCs w:val="28"/>
          <w:u w:val="single"/>
        </w:rPr>
        <w:t>феврал</w:t>
      </w:r>
      <w:r w:rsidR="006F15C6">
        <w:rPr>
          <w:b/>
          <w:sz w:val="28"/>
          <w:szCs w:val="28"/>
          <w:u w:val="single"/>
        </w:rPr>
        <w:t>ь</w:t>
      </w:r>
      <w:r w:rsidR="00FA429C">
        <w:rPr>
          <w:b/>
          <w:sz w:val="28"/>
          <w:szCs w:val="28"/>
          <w:u w:val="single"/>
        </w:rPr>
        <w:t xml:space="preserve"> 202</w:t>
      </w:r>
      <w:r w:rsidR="00A57D29">
        <w:rPr>
          <w:b/>
          <w:sz w:val="28"/>
          <w:szCs w:val="28"/>
          <w:u w:val="single"/>
        </w:rPr>
        <w:t>1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61710F">
        <w:t>ф</w:t>
      </w:r>
      <w:r w:rsidR="00DB658B">
        <w:t>е</w:t>
      </w:r>
      <w:r w:rsidR="0061710F">
        <w:t>врале</w:t>
      </w:r>
      <w:r>
        <w:t xml:space="preserve"> 20</w:t>
      </w:r>
      <w:r w:rsidR="00FA429C">
        <w:t>2</w:t>
      </w:r>
      <w:r w:rsidR="00A57D29">
        <w:t>1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</w:t>
      </w:r>
      <w:proofErr w:type="gramStart"/>
      <w:r w:rsidR="009B4E8B">
        <w:t xml:space="preserve"> –</w:t>
      </w:r>
      <w:r w:rsidR="009D6A32">
        <w:t xml:space="preserve"> </w:t>
      </w:r>
      <w:r w:rsidR="009B4E8B">
        <w:t>(</w:t>
      </w:r>
      <w:r w:rsidR="00A57D29">
        <w:t>-</w:t>
      </w:r>
      <w:r w:rsidR="009B4E8B">
        <w:t>)</w:t>
      </w:r>
      <w:r>
        <w:rPr>
          <w:color w:val="000000" w:themeColor="text1"/>
        </w:rPr>
        <w:t xml:space="preserve"> </w:t>
      </w:r>
      <w:proofErr w:type="gramEnd"/>
      <w:r>
        <w:rPr>
          <w:color w:val="000000" w:themeColor="text1"/>
        </w:rPr>
        <w:t>письменн</w:t>
      </w:r>
      <w:r w:rsidR="00D67E4E">
        <w:rPr>
          <w:color w:val="000000" w:themeColor="text1"/>
        </w:rPr>
        <w:t>ое</w:t>
      </w:r>
      <w:r w:rsidR="00D82E4D">
        <w:rPr>
          <w:color w:val="000000" w:themeColor="text1"/>
        </w:rPr>
        <w:t xml:space="preserve"> обращени</w:t>
      </w:r>
      <w:r w:rsidR="00D67E4E">
        <w:rPr>
          <w:color w:val="000000" w:themeColor="text1"/>
        </w:rPr>
        <w:t>е</w:t>
      </w:r>
      <w:r w:rsidR="00D82E4D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57D29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57D29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61710F">
        <w:rPr>
          <w:color w:val="000000" w:themeColor="text1"/>
          <w:u w:val="single"/>
        </w:rPr>
        <w:t>2</w:t>
      </w:r>
      <w:r w:rsidR="00D67E4E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</w:t>
      </w:r>
      <w:r w:rsidR="00E852AD">
        <w:rPr>
          <w:color w:val="000000" w:themeColor="text1"/>
        </w:rPr>
        <w:t>е</w:t>
      </w:r>
      <w:r w:rsidRPr="00621C2A">
        <w:rPr>
          <w:color w:val="000000" w:themeColor="text1"/>
        </w:rPr>
        <w:t xml:space="preserve">, в том числе даны разъяснения по </w:t>
      </w:r>
      <w:r w:rsidR="0061710F">
        <w:rPr>
          <w:color w:val="000000" w:themeColor="text1"/>
          <w:u w:val="single"/>
        </w:rPr>
        <w:t>1</w:t>
      </w:r>
      <w:r w:rsidR="00BA09A9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E852AD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61710F">
        <w:t>феврале</w:t>
      </w:r>
      <w:r w:rsidR="00FA429C">
        <w:t xml:space="preserve"> 202</w:t>
      </w:r>
      <w:r w:rsidR="00A57D29">
        <w:t>1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E852AD">
        <w:rPr>
          <w:color w:val="000000" w:themeColor="text1"/>
        </w:rPr>
        <w:t>2</w:t>
      </w:r>
      <w:r w:rsidR="0061710F">
        <w:rPr>
          <w:color w:val="000000" w:themeColor="text1"/>
        </w:rPr>
        <w:t>0</w:t>
      </w:r>
      <w:r w:rsidR="006813A7" w:rsidRPr="00621C2A">
        <w:rPr>
          <w:color w:val="000000" w:themeColor="text1"/>
        </w:rPr>
        <w:t xml:space="preserve">  (</w:t>
      </w:r>
      <w:r w:rsidR="006F15C6">
        <w:rPr>
          <w:color w:val="000000" w:themeColor="text1"/>
        </w:rPr>
        <w:t>два</w:t>
      </w:r>
      <w:r w:rsidR="00E852AD">
        <w:rPr>
          <w:color w:val="000000" w:themeColor="text1"/>
        </w:rPr>
        <w:t>дцать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6813A7" w:rsidP="00953D08">
            <w:pPr>
              <w:jc w:val="center"/>
            </w:pP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61710F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D67E4E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61710F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61710F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61710F" w:rsidP="00DB6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61710F" w:rsidP="00D67E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E852AD" w:rsidP="00D67E4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61710F">
              <w:rPr>
                <w:b/>
                <w:color w:val="000000" w:themeColor="text1"/>
              </w:rPr>
              <w:t>0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E852AD">
        <w:rPr>
          <w:color w:val="000000" w:themeColor="text1"/>
          <w:u w:val="single"/>
        </w:rPr>
        <w:t>1</w:t>
      </w:r>
      <w:r w:rsidR="0061710F">
        <w:rPr>
          <w:color w:val="000000" w:themeColor="text1"/>
          <w:u w:val="single"/>
        </w:rPr>
        <w:t>3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61710F">
        <w:rPr>
          <w:color w:val="000000" w:themeColor="text1"/>
          <w:u w:val="single"/>
        </w:rPr>
        <w:t>7</w:t>
      </w:r>
      <w:r w:rsidR="006F15C6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1A0" w:rsidRDefault="000E11A0" w:rsidP="00DF3ABA">
      <w:r>
        <w:separator/>
      </w:r>
    </w:p>
  </w:endnote>
  <w:endnote w:type="continuationSeparator" w:id="0">
    <w:p w:rsidR="000E11A0" w:rsidRDefault="000E11A0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1A0" w:rsidRDefault="000E11A0" w:rsidP="00DF3ABA">
      <w:r>
        <w:separator/>
      </w:r>
    </w:p>
  </w:footnote>
  <w:footnote w:type="continuationSeparator" w:id="0">
    <w:p w:rsidR="000E11A0" w:rsidRDefault="000E11A0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1A0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D9F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0F0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B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3EA4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006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27B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7D4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534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10F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5C6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43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2513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80A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A32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29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2D6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4F68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09B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67E4E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E4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58B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BEA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1E9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2AD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86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4AD9-A35D-44ED-9FC2-6740980A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39</cp:revision>
  <cp:lastPrinted>2020-07-31T08:30:00Z</cp:lastPrinted>
  <dcterms:created xsi:type="dcterms:W3CDTF">2019-01-03T10:07:00Z</dcterms:created>
  <dcterms:modified xsi:type="dcterms:W3CDTF">2021-05-31T12:39:00Z</dcterms:modified>
</cp:coreProperties>
</file>