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96" w:rsidRDefault="00395EF9" w:rsidP="00E07F96">
      <w:pPr>
        <w:ind w:left="4022" w:right="438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-11430</wp:posOffset>
            </wp:positionV>
            <wp:extent cx="696595" cy="800100"/>
            <wp:effectExtent l="19050" t="0" r="8255" b="0"/>
            <wp:wrapTight wrapText="bothSides">
              <wp:wrapPolygon edited="0">
                <wp:start x="8861" y="0"/>
                <wp:lineTo x="5907" y="1543"/>
                <wp:lineTo x="1181" y="6686"/>
                <wp:lineTo x="-591" y="16457"/>
                <wp:lineTo x="591" y="21086"/>
                <wp:lineTo x="1772" y="21086"/>
                <wp:lineTo x="19493" y="21086"/>
                <wp:lineTo x="20675" y="21086"/>
                <wp:lineTo x="21856" y="19029"/>
                <wp:lineTo x="21856" y="16457"/>
                <wp:lineTo x="21265" y="7200"/>
                <wp:lineTo x="15358" y="1029"/>
                <wp:lineTo x="12405" y="0"/>
                <wp:lineTo x="8861" y="0"/>
              </wp:wrapPolygon>
            </wp:wrapTight>
            <wp:docPr id="7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EF9" w:rsidRDefault="00395EF9" w:rsidP="00E07F96">
      <w:pPr>
        <w:jc w:val="center"/>
        <w:rPr>
          <w:b/>
          <w:sz w:val="28"/>
          <w:szCs w:val="28"/>
        </w:rPr>
      </w:pPr>
    </w:p>
    <w:p w:rsidR="00395EF9" w:rsidRDefault="00395EF9" w:rsidP="00E07F96">
      <w:pPr>
        <w:jc w:val="center"/>
        <w:rPr>
          <w:b/>
          <w:sz w:val="28"/>
          <w:szCs w:val="28"/>
        </w:rPr>
      </w:pPr>
    </w:p>
    <w:p w:rsidR="00395EF9" w:rsidRDefault="00395EF9" w:rsidP="00E07F96">
      <w:pPr>
        <w:jc w:val="center"/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83E40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E07F96" w:rsidRDefault="00E07F96" w:rsidP="00E07F96">
      <w:pPr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07F96" w:rsidP="00E07F96">
      <w:pPr>
        <w:rPr>
          <w:sz w:val="28"/>
          <w:szCs w:val="28"/>
        </w:rPr>
      </w:pPr>
    </w:p>
    <w:p w:rsidR="00E07F96" w:rsidRPr="00532BD3" w:rsidRDefault="00B26600" w:rsidP="00E07F96">
      <w:pPr>
        <w:tabs>
          <w:tab w:val="left" w:pos="10205"/>
        </w:tabs>
        <w:ind w:right="-55"/>
        <w:rPr>
          <w:b/>
        </w:rPr>
      </w:pPr>
      <w:r w:rsidRPr="00532BD3">
        <w:rPr>
          <w:b/>
          <w:sz w:val="28"/>
          <w:szCs w:val="28"/>
        </w:rPr>
        <w:t xml:space="preserve">от  </w:t>
      </w:r>
      <w:r w:rsidR="00EB7392" w:rsidRPr="00532BD3">
        <w:rPr>
          <w:b/>
          <w:sz w:val="28"/>
          <w:szCs w:val="28"/>
        </w:rPr>
        <w:t>«</w:t>
      </w:r>
      <w:r w:rsidR="004B370C">
        <w:rPr>
          <w:b/>
          <w:sz w:val="28"/>
          <w:szCs w:val="28"/>
        </w:rPr>
        <w:t>2</w:t>
      </w:r>
      <w:r w:rsidR="00D11C2E">
        <w:rPr>
          <w:b/>
          <w:sz w:val="28"/>
          <w:szCs w:val="28"/>
        </w:rPr>
        <w:t>5</w:t>
      </w:r>
      <w:r w:rsidR="00EB7392" w:rsidRPr="00532BD3">
        <w:rPr>
          <w:b/>
          <w:sz w:val="28"/>
          <w:szCs w:val="28"/>
        </w:rPr>
        <w:t xml:space="preserve">»  </w:t>
      </w:r>
      <w:r w:rsidR="00B42C00">
        <w:rPr>
          <w:b/>
          <w:sz w:val="28"/>
          <w:szCs w:val="28"/>
        </w:rPr>
        <w:t xml:space="preserve"> </w:t>
      </w:r>
      <w:r w:rsidR="004B370C">
        <w:rPr>
          <w:b/>
          <w:sz w:val="28"/>
          <w:szCs w:val="28"/>
        </w:rPr>
        <w:t>декабря   202</w:t>
      </w:r>
      <w:r w:rsidR="00D11C2E">
        <w:rPr>
          <w:b/>
          <w:sz w:val="28"/>
          <w:szCs w:val="28"/>
        </w:rPr>
        <w:t>3</w:t>
      </w:r>
      <w:r w:rsidRPr="00532BD3">
        <w:rPr>
          <w:b/>
          <w:sz w:val="28"/>
          <w:szCs w:val="28"/>
        </w:rPr>
        <w:t xml:space="preserve">       </w:t>
      </w:r>
      <w:r w:rsidR="00E07F96" w:rsidRPr="00532BD3">
        <w:rPr>
          <w:b/>
          <w:sz w:val="28"/>
          <w:szCs w:val="28"/>
        </w:rPr>
        <w:t xml:space="preserve">№ </w:t>
      </w:r>
      <w:r w:rsidR="004B370C">
        <w:rPr>
          <w:b/>
          <w:sz w:val="28"/>
          <w:szCs w:val="28"/>
        </w:rPr>
        <w:t>1</w:t>
      </w:r>
      <w:r w:rsidR="00D11C2E">
        <w:rPr>
          <w:b/>
          <w:sz w:val="28"/>
          <w:szCs w:val="28"/>
        </w:rPr>
        <w:t>2</w:t>
      </w:r>
      <w:r w:rsidR="00953641">
        <w:rPr>
          <w:b/>
          <w:sz w:val="28"/>
          <w:szCs w:val="28"/>
        </w:rPr>
        <w:t>1</w:t>
      </w:r>
      <w:r w:rsidR="00E07F96" w:rsidRPr="00532BD3">
        <w:rPr>
          <w:b/>
          <w:sz w:val="28"/>
          <w:szCs w:val="28"/>
        </w:rPr>
        <w:t xml:space="preserve"> </w:t>
      </w:r>
    </w:p>
    <w:p w:rsidR="00E07F96" w:rsidRDefault="00E07F96" w:rsidP="00E07F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E07F96" w:rsidTr="004710D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F96" w:rsidRDefault="00E07F96" w:rsidP="00D11C2E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Об основных направлениях бюджетной</w:t>
            </w:r>
            <w:r w:rsidR="005D0BCA">
              <w:rPr>
                <w:color w:val="212121"/>
                <w:sz w:val="28"/>
                <w:szCs w:val="28"/>
              </w:rPr>
              <w:t xml:space="preserve"> и налоговой</w:t>
            </w:r>
            <w:r>
              <w:rPr>
                <w:color w:val="212121"/>
                <w:sz w:val="28"/>
                <w:szCs w:val="28"/>
              </w:rPr>
              <w:t xml:space="preserve"> политики муниципального образования </w:t>
            </w:r>
            <w:r w:rsidR="00883E40">
              <w:rPr>
                <w:color w:val="212121"/>
                <w:sz w:val="28"/>
                <w:szCs w:val="28"/>
              </w:rPr>
              <w:t>Каме</w:t>
            </w:r>
            <w:r>
              <w:rPr>
                <w:color w:val="212121"/>
                <w:sz w:val="28"/>
                <w:szCs w:val="28"/>
              </w:rPr>
              <w:t xml:space="preserve">нского сельского поселения </w:t>
            </w:r>
            <w:proofErr w:type="spellStart"/>
            <w:r>
              <w:rPr>
                <w:color w:val="212121"/>
                <w:sz w:val="28"/>
                <w:szCs w:val="28"/>
              </w:rPr>
              <w:t>Кардымовского</w:t>
            </w:r>
            <w:proofErr w:type="spellEnd"/>
            <w:r>
              <w:rPr>
                <w:color w:val="212121"/>
                <w:sz w:val="28"/>
                <w:szCs w:val="28"/>
              </w:rPr>
              <w:t xml:space="preserve"> района Смоленской области </w:t>
            </w:r>
            <w:r w:rsidR="005D0BCA" w:rsidRPr="00E07F96">
              <w:rPr>
                <w:sz w:val="28"/>
                <w:szCs w:val="28"/>
              </w:rPr>
              <w:t>на 20</w:t>
            </w:r>
            <w:r w:rsidR="0043049E">
              <w:rPr>
                <w:sz w:val="28"/>
                <w:szCs w:val="28"/>
              </w:rPr>
              <w:t>2</w:t>
            </w:r>
            <w:r w:rsidR="00D11C2E">
              <w:rPr>
                <w:sz w:val="28"/>
                <w:szCs w:val="28"/>
              </w:rPr>
              <w:t>4</w:t>
            </w:r>
            <w:r w:rsidR="005D0BCA" w:rsidRPr="00E07F96">
              <w:rPr>
                <w:sz w:val="28"/>
                <w:szCs w:val="28"/>
              </w:rPr>
              <w:t xml:space="preserve"> год и на плановый период 20</w:t>
            </w:r>
            <w:r w:rsidR="005D0BCA">
              <w:rPr>
                <w:sz w:val="28"/>
                <w:szCs w:val="28"/>
              </w:rPr>
              <w:t>2</w:t>
            </w:r>
            <w:r w:rsidR="00D11C2E">
              <w:rPr>
                <w:sz w:val="28"/>
                <w:szCs w:val="28"/>
              </w:rPr>
              <w:t>5</w:t>
            </w:r>
            <w:r w:rsidR="005D0BCA" w:rsidRPr="00E07F96">
              <w:rPr>
                <w:sz w:val="28"/>
                <w:szCs w:val="28"/>
              </w:rPr>
              <w:t xml:space="preserve"> и 20</w:t>
            </w:r>
            <w:r w:rsidR="005D0BCA">
              <w:rPr>
                <w:sz w:val="28"/>
                <w:szCs w:val="28"/>
              </w:rPr>
              <w:t>2</w:t>
            </w:r>
            <w:r w:rsidR="00D11C2E">
              <w:rPr>
                <w:sz w:val="28"/>
                <w:szCs w:val="28"/>
              </w:rPr>
              <w:t>6</w:t>
            </w:r>
            <w:r w:rsidR="005D0BCA">
              <w:rPr>
                <w:sz w:val="28"/>
                <w:szCs w:val="28"/>
              </w:rPr>
              <w:t xml:space="preserve"> годов</w:t>
            </w:r>
          </w:p>
        </w:tc>
      </w:tr>
    </w:tbl>
    <w:p w:rsidR="00E07F96" w:rsidRDefault="00E07F96" w:rsidP="00E07F96">
      <w:pPr>
        <w:ind w:firstLine="708"/>
        <w:jc w:val="both"/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В соответствии с пунктом 2 статьи 172 Бюджетного кодекса Российской Федерации, руководствуясь </w:t>
      </w:r>
      <w:r w:rsidR="00355F6E">
        <w:rPr>
          <w:sz w:val="28"/>
          <w:szCs w:val="28"/>
        </w:rPr>
        <w:t xml:space="preserve">проектом распоряжения Администрации Смоленской области «О внесении изменений в бюджетный прогноз Смоленской области на долгосрочный период до 2028 года», </w:t>
      </w:r>
      <w:r w:rsidRPr="00E07F96">
        <w:rPr>
          <w:sz w:val="28"/>
          <w:szCs w:val="28"/>
        </w:rPr>
        <w:t xml:space="preserve">Уставом </w:t>
      </w:r>
      <w:r w:rsidR="00883E40">
        <w:rPr>
          <w:sz w:val="28"/>
          <w:szCs w:val="28"/>
        </w:rPr>
        <w:t>Каменского</w:t>
      </w:r>
      <w:r w:rsidRPr="00E07F96">
        <w:rPr>
          <w:sz w:val="28"/>
          <w:szCs w:val="28"/>
        </w:rPr>
        <w:t xml:space="preserve"> сельского поселения </w:t>
      </w:r>
      <w:proofErr w:type="spellStart"/>
      <w:r w:rsidRPr="00E07F96">
        <w:rPr>
          <w:sz w:val="28"/>
          <w:szCs w:val="28"/>
        </w:rPr>
        <w:t>Кардымовского</w:t>
      </w:r>
      <w:proofErr w:type="spellEnd"/>
      <w:r w:rsidRPr="00E07F96">
        <w:rPr>
          <w:sz w:val="28"/>
          <w:szCs w:val="28"/>
        </w:rPr>
        <w:t xml:space="preserve"> района Смоленской области</w:t>
      </w:r>
      <w:r w:rsidR="005A209D">
        <w:rPr>
          <w:sz w:val="28"/>
          <w:szCs w:val="28"/>
        </w:rPr>
        <w:t xml:space="preserve">, Администрация </w:t>
      </w:r>
      <w:r w:rsidR="00883E40">
        <w:rPr>
          <w:sz w:val="28"/>
          <w:szCs w:val="28"/>
        </w:rPr>
        <w:t>Каменского</w:t>
      </w:r>
      <w:r w:rsidR="005A209D">
        <w:rPr>
          <w:sz w:val="28"/>
          <w:szCs w:val="28"/>
        </w:rPr>
        <w:t xml:space="preserve"> сельского поселения </w:t>
      </w:r>
      <w:proofErr w:type="spellStart"/>
      <w:r w:rsidR="005A209D">
        <w:rPr>
          <w:sz w:val="28"/>
          <w:szCs w:val="28"/>
        </w:rPr>
        <w:t>Кардымовского</w:t>
      </w:r>
      <w:proofErr w:type="spellEnd"/>
      <w:r w:rsidR="005A209D">
        <w:rPr>
          <w:sz w:val="28"/>
          <w:szCs w:val="28"/>
        </w:rPr>
        <w:t xml:space="preserve"> района Смоленской области</w:t>
      </w:r>
      <w:r w:rsidRPr="00E07F96">
        <w:rPr>
          <w:sz w:val="28"/>
          <w:szCs w:val="28"/>
        </w:rPr>
        <w:t xml:space="preserve"> 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07F96" w:rsidP="00E07F96">
      <w:pPr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Pr="007D02CF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7D02CF">
        <w:rPr>
          <w:sz w:val="28"/>
          <w:szCs w:val="28"/>
        </w:rPr>
        <w:t>:</w:t>
      </w:r>
    </w:p>
    <w:p w:rsidR="00E07F96" w:rsidRDefault="00E07F96" w:rsidP="00E07F96">
      <w:pPr>
        <w:rPr>
          <w:sz w:val="28"/>
          <w:szCs w:val="28"/>
        </w:rPr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>1. Утвердить основные направления бюджетной</w:t>
      </w:r>
      <w:r w:rsidR="003A2643">
        <w:rPr>
          <w:sz w:val="28"/>
          <w:szCs w:val="28"/>
        </w:rPr>
        <w:t xml:space="preserve"> и налоговой</w:t>
      </w:r>
      <w:r w:rsidRPr="00E07F96">
        <w:rPr>
          <w:sz w:val="28"/>
          <w:szCs w:val="28"/>
        </w:rPr>
        <w:t xml:space="preserve"> политики</w:t>
      </w:r>
      <w:r w:rsidR="00207417" w:rsidRPr="00207417">
        <w:rPr>
          <w:color w:val="212121"/>
          <w:sz w:val="28"/>
          <w:szCs w:val="28"/>
        </w:rPr>
        <w:t xml:space="preserve"> </w:t>
      </w:r>
      <w:r w:rsidR="00207417">
        <w:rPr>
          <w:color w:val="212121"/>
          <w:sz w:val="28"/>
          <w:szCs w:val="28"/>
        </w:rPr>
        <w:t>муниципального образования</w:t>
      </w:r>
      <w:r w:rsidRPr="00E07F96">
        <w:rPr>
          <w:sz w:val="28"/>
          <w:szCs w:val="28"/>
        </w:rPr>
        <w:t xml:space="preserve"> </w:t>
      </w:r>
      <w:r w:rsidR="00883E40">
        <w:rPr>
          <w:sz w:val="28"/>
          <w:szCs w:val="28"/>
        </w:rPr>
        <w:t>Каменского</w:t>
      </w:r>
      <w:r w:rsidRPr="00E07F96">
        <w:rPr>
          <w:sz w:val="28"/>
          <w:szCs w:val="28"/>
        </w:rPr>
        <w:t xml:space="preserve"> сельского поселения </w:t>
      </w:r>
      <w:proofErr w:type="spellStart"/>
      <w:r w:rsidRPr="00E07F96">
        <w:rPr>
          <w:sz w:val="28"/>
          <w:szCs w:val="28"/>
        </w:rPr>
        <w:t>Кардымовского</w:t>
      </w:r>
      <w:proofErr w:type="spellEnd"/>
      <w:r w:rsidRPr="00E07F96">
        <w:rPr>
          <w:sz w:val="28"/>
          <w:szCs w:val="28"/>
        </w:rPr>
        <w:t xml:space="preserve"> района Смоленской области на 20</w:t>
      </w:r>
      <w:r w:rsidR="0043049E">
        <w:rPr>
          <w:sz w:val="28"/>
          <w:szCs w:val="28"/>
        </w:rPr>
        <w:t>2</w:t>
      </w:r>
      <w:r w:rsidR="00D11C2E">
        <w:rPr>
          <w:sz w:val="28"/>
          <w:szCs w:val="28"/>
        </w:rPr>
        <w:t>4</w:t>
      </w:r>
      <w:r w:rsidRPr="00E07F96">
        <w:rPr>
          <w:sz w:val="28"/>
          <w:szCs w:val="28"/>
        </w:rPr>
        <w:t xml:space="preserve"> год и на плановый период 20</w:t>
      </w:r>
      <w:r w:rsidR="003A2643">
        <w:rPr>
          <w:sz w:val="28"/>
          <w:szCs w:val="28"/>
        </w:rPr>
        <w:t>2</w:t>
      </w:r>
      <w:r w:rsidR="00D11C2E">
        <w:rPr>
          <w:sz w:val="28"/>
          <w:szCs w:val="28"/>
        </w:rPr>
        <w:t>5</w:t>
      </w:r>
      <w:r w:rsidRPr="00E07F96">
        <w:rPr>
          <w:sz w:val="28"/>
          <w:szCs w:val="28"/>
        </w:rPr>
        <w:t xml:space="preserve"> и </w:t>
      </w:r>
      <w:r w:rsidR="00D11C2E">
        <w:rPr>
          <w:sz w:val="28"/>
          <w:szCs w:val="28"/>
        </w:rPr>
        <w:t>6</w:t>
      </w:r>
      <w:r w:rsidR="00AE0EDC">
        <w:rPr>
          <w:sz w:val="28"/>
          <w:szCs w:val="28"/>
        </w:rPr>
        <w:t xml:space="preserve"> г</w:t>
      </w:r>
      <w:r w:rsidR="00883E40">
        <w:rPr>
          <w:sz w:val="28"/>
          <w:szCs w:val="28"/>
        </w:rPr>
        <w:t>одов</w:t>
      </w:r>
      <w:r w:rsidRPr="00E07F96">
        <w:rPr>
          <w:sz w:val="28"/>
          <w:szCs w:val="28"/>
        </w:rPr>
        <w:t xml:space="preserve"> (прилагается).</w:t>
      </w:r>
    </w:p>
    <w:p w:rsidR="00E07F96" w:rsidRPr="00E07F96" w:rsidRDefault="003A2643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F96" w:rsidRPr="00E07F96">
        <w:rPr>
          <w:sz w:val="28"/>
          <w:szCs w:val="28"/>
        </w:rPr>
        <w:t xml:space="preserve">. </w:t>
      </w:r>
      <w:r w:rsidR="006A760C">
        <w:rPr>
          <w:sz w:val="28"/>
          <w:szCs w:val="28"/>
        </w:rPr>
        <w:t xml:space="preserve">Главному </w:t>
      </w:r>
      <w:r w:rsidR="00B844F3">
        <w:rPr>
          <w:sz w:val="28"/>
          <w:szCs w:val="28"/>
        </w:rPr>
        <w:t>бухгалтеру</w:t>
      </w:r>
      <w:r w:rsidR="00E07F96" w:rsidRPr="00E07F96">
        <w:rPr>
          <w:sz w:val="28"/>
          <w:szCs w:val="28"/>
        </w:rPr>
        <w:t xml:space="preserve"> Администрации </w:t>
      </w:r>
      <w:r w:rsidR="00883E40">
        <w:rPr>
          <w:sz w:val="28"/>
          <w:szCs w:val="28"/>
        </w:rPr>
        <w:t>Каменского</w:t>
      </w:r>
      <w:r w:rsidR="00E07F96" w:rsidRPr="00E07F96">
        <w:rPr>
          <w:sz w:val="28"/>
          <w:szCs w:val="28"/>
        </w:rPr>
        <w:t xml:space="preserve"> сельского поселения обеспечить разработку проекта бюджета </w:t>
      </w:r>
      <w:r w:rsidR="00883E40">
        <w:rPr>
          <w:sz w:val="28"/>
          <w:szCs w:val="28"/>
        </w:rPr>
        <w:t>Каменского</w:t>
      </w:r>
      <w:r w:rsidR="00E07F96" w:rsidRPr="00E07F96">
        <w:rPr>
          <w:sz w:val="28"/>
          <w:szCs w:val="28"/>
        </w:rPr>
        <w:t xml:space="preserve"> сельского поселения, руководствуясь основными направлениями бюджетной</w:t>
      </w:r>
      <w:r>
        <w:rPr>
          <w:sz w:val="28"/>
          <w:szCs w:val="28"/>
        </w:rPr>
        <w:t xml:space="preserve"> и налоговой</w:t>
      </w:r>
      <w:r w:rsidR="00E07F96" w:rsidRPr="00E07F96">
        <w:rPr>
          <w:sz w:val="28"/>
          <w:szCs w:val="28"/>
        </w:rPr>
        <w:t xml:space="preserve"> политики </w:t>
      </w:r>
      <w:r w:rsidR="00390753" w:rsidRPr="00530403">
        <w:rPr>
          <w:color w:val="212121"/>
          <w:sz w:val="28"/>
          <w:szCs w:val="28"/>
        </w:rPr>
        <w:t>муниципального образования</w:t>
      </w:r>
      <w:r w:rsidR="00E07F96" w:rsidRPr="00E07F96">
        <w:rPr>
          <w:sz w:val="28"/>
          <w:szCs w:val="28"/>
        </w:rPr>
        <w:t xml:space="preserve"> </w:t>
      </w:r>
      <w:r w:rsidR="00883E40">
        <w:rPr>
          <w:sz w:val="28"/>
          <w:szCs w:val="28"/>
        </w:rPr>
        <w:t>Каменского</w:t>
      </w:r>
      <w:r w:rsidR="00E07F96" w:rsidRPr="00E07F96">
        <w:rPr>
          <w:sz w:val="28"/>
          <w:szCs w:val="28"/>
        </w:rPr>
        <w:t xml:space="preserve"> сельского поселения </w:t>
      </w:r>
      <w:r w:rsidR="00633AF4" w:rsidRPr="00E07F96">
        <w:rPr>
          <w:sz w:val="28"/>
          <w:szCs w:val="28"/>
        </w:rPr>
        <w:t>на 20</w:t>
      </w:r>
      <w:r w:rsidR="00633AF4">
        <w:rPr>
          <w:sz w:val="28"/>
          <w:szCs w:val="28"/>
        </w:rPr>
        <w:t>2</w:t>
      </w:r>
      <w:r w:rsidR="00D11C2E">
        <w:rPr>
          <w:sz w:val="28"/>
          <w:szCs w:val="28"/>
        </w:rPr>
        <w:t>4</w:t>
      </w:r>
      <w:r w:rsidR="00633AF4" w:rsidRPr="00E07F96">
        <w:rPr>
          <w:sz w:val="28"/>
          <w:szCs w:val="28"/>
        </w:rPr>
        <w:t xml:space="preserve"> год и на плановый период 20</w:t>
      </w:r>
      <w:r w:rsidR="00633AF4">
        <w:rPr>
          <w:sz w:val="28"/>
          <w:szCs w:val="28"/>
        </w:rPr>
        <w:t>2</w:t>
      </w:r>
      <w:r w:rsidR="00D11C2E">
        <w:rPr>
          <w:sz w:val="28"/>
          <w:szCs w:val="28"/>
        </w:rPr>
        <w:t>5</w:t>
      </w:r>
      <w:r w:rsidR="00633AF4" w:rsidRPr="00E07F96">
        <w:rPr>
          <w:sz w:val="28"/>
          <w:szCs w:val="28"/>
        </w:rPr>
        <w:t xml:space="preserve"> и 20</w:t>
      </w:r>
      <w:r w:rsidR="00633AF4">
        <w:rPr>
          <w:sz w:val="28"/>
          <w:szCs w:val="28"/>
        </w:rPr>
        <w:t>2</w:t>
      </w:r>
      <w:r w:rsidR="00D11C2E">
        <w:rPr>
          <w:sz w:val="28"/>
          <w:szCs w:val="28"/>
        </w:rPr>
        <w:t>6</w:t>
      </w:r>
      <w:r w:rsidR="00AE0EDC">
        <w:rPr>
          <w:sz w:val="28"/>
          <w:szCs w:val="28"/>
        </w:rPr>
        <w:t xml:space="preserve"> г</w:t>
      </w:r>
      <w:r w:rsidR="00883E40">
        <w:rPr>
          <w:sz w:val="28"/>
          <w:szCs w:val="28"/>
        </w:rPr>
        <w:t>одов.</w:t>
      </w:r>
    </w:p>
    <w:p w:rsidR="005D0BCA" w:rsidRPr="00C83B18" w:rsidRDefault="003A2643" w:rsidP="005D0BCA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E07F96" w:rsidRPr="00E07F96">
        <w:rPr>
          <w:sz w:val="28"/>
          <w:szCs w:val="28"/>
        </w:rPr>
        <w:t xml:space="preserve">. Основные направления бюджетной </w:t>
      </w:r>
      <w:r>
        <w:rPr>
          <w:sz w:val="28"/>
          <w:szCs w:val="28"/>
        </w:rPr>
        <w:t xml:space="preserve">и налоговой </w:t>
      </w:r>
      <w:r w:rsidR="00E07F96" w:rsidRPr="00E07F96">
        <w:rPr>
          <w:sz w:val="28"/>
          <w:szCs w:val="28"/>
        </w:rPr>
        <w:t xml:space="preserve">политики </w:t>
      </w:r>
      <w:r w:rsidR="00390753" w:rsidRPr="00530403">
        <w:rPr>
          <w:color w:val="212121"/>
          <w:sz w:val="28"/>
          <w:szCs w:val="28"/>
        </w:rPr>
        <w:t>муниципального образования</w:t>
      </w:r>
      <w:r w:rsidR="00390753">
        <w:rPr>
          <w:sz w:val="28"/>
          <w:szCs w:val="28"/>
        </w:rPr>
        <w:t xml:space="preserve"> </w:t>
      </w:r>
      <w:r w:rsidR="00883E40">
        <w:rPr>
          <w:sz w:val="28"/>
          <w:szCs w:val="28"/>
        </w:rPr>
        <w:t>Каменского</w:t>
      </w:r>
      <w:r w:rsidR="00E07F96" w:rsidRPr="00E07F96">
        <w:rPr>
          <w:sz w:val="28"/>
          <w:szCs w:val="28"/>
        </w:rPr>
        <w:t xml:space="preserve"> сельского поселения </w:t>
      </w:r>
      <w:r w:rsidR="00D11C2E" w:rsidRPr="00E07F96">
        <w:rPr>
          <w:sz w:val="28"/>
          <w:szCs w:val="28"/>
        </w:rPr>
        <w:t>на 20</w:t>
      </w:r>
      <w:r w:rsidR="00D11C2E">
        <w:rPr>
          <w:sz w:val="28"/>
          <w:szCs w:val="28"/>
        </w:rPr>
        <w:t>24</w:t>
      </w:r>
      <w:r w:rsidR="00D11C2E" w:rsidRPr="00E07F96">
        <w:rPr>
          <w:sz w:val="28"/>
          <w:szCs w:val="28"/>
        </w:rPr>
        <w:t xml:space="preserve"> год и на плановый период 20</w:t>
      </w:r>
      <w:r w:rsidR="00D11C2E">
        <w:rPr>
          <w:sz w:val="28"/>
          <w:szCs w:val="28"/>
        </w:rPr>
        <w:t>25</w:t>
      </w:r>
      <w:r w:rsidR="00D11C2E" w:rsidRPr="00E07F96">
        <w:rPr>
          <w:sz w:val="28"/>
          <w:szCs w:val="28"/>
        </w:rPr>
        <w:t xml:space="preserve"> и 20</w:t>
      </w:r>
      <w:r w:rsidR="00D11C2E">
        <w:rPr>
          <w:sz w:val="28"/>
          <w:szCs w:val="28"/>
        </w:rPr>
        <w:t>26 годов</w:t>
      </w:r>
      <w:r w:rsidR="00D11C2E" w:rsidRPr="00E07F96">
        <w:rPr>
          <w:sz w:val="28"/>
          <w:szCs w:val="28"/>
        </w:rPr>
        <w:t xml:space="preserve"> </w:t>
      </w:r>
      <w:r w:rsidR="00E07F96" w:rsidRPr="00E07F96">
        <w:rPr>
          <w:sz w:val="28"/>
          <w:szCs w:val="28"/>
        </w:rPr>
        <w:t>направить</w:t>
      </w:r>
      <w:r w:rsidR="005D0BCA" w:rsidRPr="005D0BCA">
        <w:rPr>
          <w:sz w:val="28"/>
          <w:szCs w:val="28"/>
        </w:rPr>
        <w:t xml:space="preserve"> </w:t>
      </w:r>
      <w:r w:rsidR="005D0BCA" w:rsidRPr="00E07F96">
        <w:rPr>
          <w:sz w:val="28"/>
          <w:szCs w:val="28"/>
        </w:rPr>
        <w:t xml:space="preserve">одновременно с проектом Решения </w:t>
      </w:r>
      <w:r w:rsidR="00633AF4">
        <w:rPr>
          <w:sz w:val="28"/>
          <w:szCs w:val="28"/>
        </w:rPr>
        <w:t>«О</w:t>
      </w:r>
      <w:r w:rsidR="005D0BCA" w:rsidRPr="00433EB9">
        <w:rPr>
          <w:sz w:val="28"/>
          <w:szCs w:val="28"/>
        </w:rPr>
        <w:t xml:space="preserve"> бюджете </w:t>
      </w:r>
      <w:r w:rsidR="005D0BCA">
        <w:rPr>
          <w:sz w:val="28"/>
          <w:szCs w:val="28"/>
        </w:rPr>
        <w:t xml:space="preserve">Каменского сельского поселения </w:t>
      </w:r>
      <w:proofErr w:type="spellStart"/>
      <w:r w:rsidR="005D0BCA" w:rsidRPr="00433EB9">
        <w:rPr>
          <w:sz w:val="28"/>
          <w:szCs w:val="28"/>
        </w:rPr>
        <w:t>Кардымовск</w:t>
      </w:r>
      <w:r w:rsidR="005D0BCA">
        <w:rPr>
          <w:sz w:val="28"/>
          <w:szCs w:val="28"/>
        </w:rPr>
        <w:t>ого</w:t>
      </w:r>
      <w:proofErr w:type="spellEnd"/>
      <w:r w:rsidR="005D0BCA" w:rsidRPr="00433EB9">
        <w:rPr>
          <w:sz w:val="28"/>
          <w:szCs w:val="28"/>
        </w:rPr>
        <w:t xml:space="preserve"> район</w:t>
      </w:r>
      <w:r w:rsidR="005D0BCA">
        <w:rPr>
          <w:sz w:val="28"/>
          <w:szCs w:val="28"/>
        </w:rPr>
        <w:t>а</w:t>
      </w:r>
      <w:r w:rsidR="005D0BCA" w:rsidRPr="00433EB9">
        <w:rPr>
          <w:sz w:val="28"/>
          <w:szCs w:val="28"/>
        </w:rPr>
        <w:t xml:space="preserve"> Смоленской области</w:t>
      </w:r>
      <w:r w:rsidR="005D0BCA">
        <w:rPr>
          <w:sz w:val="28"/>
          <w:szCs w:val="28"/>
        </w:rPr>
        <w:t xml:space="preserve"> </w:t>
      </w:r>
      <w:proofErr w:type="gramStart"/>
      <w:r w:rsidR="00B42C00" w:rsidRPr="00437472">
        <w:rPr>
          <w:sz w:val="28"/>
          <w:szCs w:val="28"/>
        </w:rPr>
        <w:t xml:space="preserve">на </w:t>
      </w:r>
      <w:r w:rsidR="00B42C00" w:rsidRPr="002A140F">
        <w:rPr>
          <w:color w:val="000000"/>
          <w:sz w:val="28"/>
          <w:szCs w:val="28"/>
        </w:rPr>
        <w:t xml:space="preserve"> </w:t>
      </w:r>
      <w:proofErr w:type="spellStart"/>
      <w:r w:rsidR="00D11C2E" w:rsidRPr="00E07F96">
        <w:rPr>
          <w:sz w:val="28"/>
          <w:szCs w:val="28"/>
        </w:rPr>
        <w:t>на</w:t>
      </w:r>
      <w:proofErr w:type="spellEnd"/>
      <w:proofErr w:type="gramEnd"/>
      <w:r w:rsidR="00D11C2E" w:rsidRPr="00E07F96">
        <w:rPr>
          <w:sz w:val="28"/>
          <w:szCs w:val="28"/>
        </w:rPr>
        <w:t xml:space="preserve"> 20</w:t>
      </w:r>
      <w:r w:rsidR="00D11C2E">
        <w:rPr>
          <w:sz w:val="28"/>
          <w:szCs w:val="28"/>
        </w:rPr>
        <w:t>24</w:t>
      </w:r>
      <w:r w:rsidR="00D11C2E" w:rsidRPr="00E07F96">
        <w:rPr>
          <w:sz w:val="28"/>
          <w:szCs w:val="28"/>
        </w:rPr>
        <w:t xml:space="preserve"> год и на плановый период 20</w:t>
      </w:r>
      <w:r w:rsidR="00D11C2E">
        <w:rPr>
          <w:sz w:val="28"/>
          <w:szCs w:val="28"/>
        </w:rPr>
        <w:t>25</w:t>
      </w:r>
      <w:r w:rsidR="00D11C2E" w:rsidRPr="00E07F96">
        <w:rPr>
          <w:sz w:val="28"/>
          <w:szCs w:val="28"/>
        </w:rPr>
        <w:t xml:space="preserve"> и 20</w:t>
      </w:r>
      <w:r w:rsidR="00D11C2E">
        <w:rPr>
          <w:sz w:val="28"/>
          <w:szCs w:val="28"/>
        </w:rPr>
        <w:t>26 годов</w:t>
      </w:r>
      <w:r w:rsidR="00633AF4">
        <w:rPr>
          <w:sz w:val="28"/>
          <w:szCs w:val="28"/>
        </w:rPr>
        <w:t>»</w:t>
      </w:r>
      <w:r w:rsidR="005D0BCA">
        <w:rPr>
          <w:sz w:val="28"/>
          <w:szCs w:val="28"/>
        </w:rPr>
        <w:t xml:space="preserve">  </w:t>
      </w:r>
      <w:r w:rsidR="00E07F96" w:rsidRPr="00E07F96">
        <w:rPr>
          <w:sz w:val="28"/>
          <w:szCs w:val="28"/>
        </w:rPr>
        <w:t xml:space="preserve"> в Совет депутатов </w:t>
      </w:r>
      <w:r w:rsidR="00883E40">
        <w:rPr>
          <w:sz w:val="28"/>
          <w:szCs w:val="28"/>
        </w:rPr>
        <w:t>Каменского</w:t>
      </w:r>
      <w:r w:rsidR="00E07F96" w:rsidRPr="00E07F96">
        <w:rPr>
          <w:sz w:val="28"/>
          <w:szCs w:val="28"/>
        </w:rPr>
        <w:t xml:space="preserve"> </w:t>
      </w:r>
      <w:r w:rsidR="00E07F96" w:rsidRPr="00E07F96">
        <w:rPr>
          <w:sz w:val="28"/>
          <w:szCs w:val="28"/>
        </w:rPr>
        <w:lastRenderedPageBreak/>
        <w:t xml:space="preserve">сельского поселения </w:t>
      </w:r>
      <w:r w:rsidR="005D0BCA">
        <w:rPr>
          <w:sz w:val="28"/>
          <w:szCs w:val="28"/>
        </w:rPr>
        <w:t xml:space="preserve">и </w:t>
      </w:r>
      <w:r w:rsidR="005D0BCA" w:rsidRPr="00C83B18">
        <w:rPr>
          <w:sz w:val="28"/>
        </w:rPr>
        <w:t>Контрольно-ревизионную комиссию муниципального образования  «</w:t>
      </w:r>
      <w:proofErr w:type="spellStart"/>
      <w:r w:rsidR="005D0BCA" w:rsidRPr="00C83B18">
        <w:rPr>
          <w:sz w:val="28"/>
        </w:rPr>
        <w:t>Кардымовский</w:t>
      </w:r>
      <w:proofErr w:type="spellEnd"/>
      <w:r w:rsidR="005D0BCA" w:rsidRPr="00C83B18">
        <w:rPr>
          <w:sz w:val="28"/>
        </w:rPr>
        <w:t xml:space="preserve"> район»  Смоленской области.</w:t>
      </w:r>
    </w:p>
    <w:p w:rsidR="00A110B4" w:rsidRDefault="00A110B4" w:rsidP="005D0BCA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4.</w:t>
      </w:r>
      <w:r w:rsidR="00D11C2E">
        <w:rPr>
          <w:sz w:val="28"/>
          <w:szCs w:val="28"/>
        </w:rPr>
        <w:t xml:space="preserve"> </w:t>
      </w:r>
      <w:r w:rsidR="00B42C00">
        <w:rPr>
          <w:sz w:val="28"/>
          <w:szCs w:val="28"/>
        </w:rPr>
        <w:t>Признать</w:t>
      </w:r>
      <w:r w:rsidRPr="000B1A49">
        <w:rPr>
          <w:sz w:val="28"/>
          <w:szCs w:val="28"/>
        </w:rPr>
        <w:t xml:space="preserve"> утратившим силу постановление</w:t>
      </w:r>
      <w:r w:rsidRPr="000B1A49">
        <w:rPr>
          <w:sz w:val="26"/>
          <w:szCs w:val="26"/>
        </w:rPr>
        <w:t xml:space="preserve"> №</w:t>
      </w:r>
      <w:r w:rsidR="00D11C2E">
        <w:rPr>
          <w:sz w:val="26"/>
          <w:szCs w:val="26"/>
        </w:rPr>
        <w:t>112</w:t>
      </w:r>
      <w:r w:rsidRPr="000B1A49">
        <w:rPr>
          <w:sz w:val="26"/>
          <w:szCs w:val="26"/>
        </w:rPr>
        <w:t xml:space="preserve"> от </w:t>
      </w:r>
      <w:r w:rsidR="00B42C00">
        <w:rPr>
          <w:sz w:val="26"/>
          <w:szCs w:val="26"/>
        </w:rPr>
        <w:t>2</w:t>
      </w:r>
      <w:r w:rsidR="00D11C2E">
        <w:rPr>
          <w:sz w:val="26"/>
          <w:szCs w:val="26"/>
        </w:rPr>
        <w:t>6</w:t>
      </w:r>
      <w:r w:rsidRPr="000B1A49">
        <w:rPr>
          <w:sz w:val="26"/>
          <w:szCs w:val="26"/>
        </w:rPr>
        <w:t>.1</w:t>
      </w:r>
      <w:r w:rsidR="00D11C2E">
        <w:rPr>
          <w:sz w:val="26"/>
          <w:szCs w:val="26"/>
        </w:rPr>
        <w:t>2</w:t>
      </w:r>
      <w:r w:rsidRPr="000B1A49">
        <w:rPr>
          <w:sz w:val="26"/>
          <w:szCs w:val="26"/>
        </w:rPr>
        <w:t>.20</w:t>
      </w:r>
      <w:r w:rsidR="00633AF4">
        <w:rPr>
          <w:sz w:val="26"/>
          <w:szCs w:val="26"/>
        </w:rPr>
        <w:t>2</w:t>
      </w:r>
      <w:r w:rsidR="00D11C2E">
        <w:rPr>
          <w:sz w:val="26"/>
          <w:szCs w:val="26"/>
        </w:rPr>
        <w:t>2</w:t>
      </w:r>
      <w:r w:rsidRPr="000B1A49">
        <w:rPr>
          <w:sz w:val="26"/>
          <w:szCs w:val="26"/>
        </w:rPr>
        <w:t xml:space="preserve">г. </w:t>
      </w:r>
      <w:r>
        <w:rPr>
          <w:sz w:val="26"/>
          <w:szCs w:val="26"/>
        </w:rPr>
        <w:t>«</w:t>
      </w:r>
      <w:r>
        <w:rPr>
          <w:color w:val="212121"/>
          <w:sz w:val="28"/>
          <w:szCs w:val="28"/>
        </w:rPr>
        <w:t xml:space="preserve">Об основных направлениях бюджетной и налоговой политики муниципального образования Каменского сельского поселения </w:t>
      </w:r>
      <w:proofErr w:type="spellStart"/>
      <w:r>
        <w:rPr>
          <w:color w:val="212121"/>
          <w:sz w:val="28"/>
          <w:szCs w:val="28"/>
        </w:rPr>
        <w:t>Кардымовского</w:t>
      </w:r>
      <w:proofErr w:type="spellEnd"/>
      <w:r>
        <w:rPr>
          <w:color w:val="212121"/>
          <w:sz w:val="28"/>
          <w:szCs w:val="28"/>
        </w:rPr>
        <w:t xml:space="preserve"> района Смоленской области </w:t>
      </w:r>
      <w:r w:rsidRPr="00E07F96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D11C2E">
        <w:rPr>
          <w:sz w:val="28"/>
          <w:szCs w:val="28"/>
        </w:rPr>
        <w:t>3</w:t>
      </w:r>
      <w:r w:rsidRPr="00E07F9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11C2E">
        <w:rPr>
          <w:sz w:val="28"/>
          <w:szCs w:val="28"/>
        </w:rPr>
        <w:t>4</w:t>
      </w:r>
      <w:r w:rsidRPr="00E07F9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11C2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 01.01.202</w:t>
      </w:r>
      <w:r w:rsidR="00D11C2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110B4" w:rsidRDefault="00A110B4" w:rsidP="00A1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11C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Настощее</w:t>
      </w:r>
      <w:proofErr w:type="spellEnd"/>
      <w:r>
        <w:rPr>
          <w:sz w:val="28"/>
          <w:szCs w:val="28"/>
        </w:rPr>
        <w:t xml:space="preserve"> постановление вступает в силу с 1 января 202</w:t>
      </w:r>
      <w:r w:rsidR="00D11C2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07F96" w:rsidRDefault="00A110B4" w:rsidP="00A1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07F96" w:rsidRPr="007D02CF">
        <w:rPr>
          <w:sz w:val="28"/>
          <w:szCs w:val="28"/>
        </w:rPr>
        <w:t xml:space="preserve">. </w:t>
      </w:r>
      <w:r w:rsidR="006A760C">
        <w:rPr>
          <w:sz w:val="28"/>
          <w:szCs w:val="28"/>
        </w:rPr>
        <w:t>Разместить н</w:t>
      </w:r>
      <w:r w:rsidR="006A760C" w:rsidRPr="00D7218F">
        <w:rPr>
          <w:sz w:val="28"/>
          <w:szCs w:val="28"/>
        </w:rPr>
        <w:t>астоящее постановление</w:t>
      </w:r>
      <w:r w:rsidR="006A760C">
        <w:rPr>
          <w:sz w:val="28"/>
          <w:szCs w:val="28"/>
        </w:rPr>
        <w:t xml:space="preserve"> </w:t>
      </w:r>
      <w:r w:rsidR="006A760C" w:rsidRPr="00D7218F">
        <w:rPr>
          <w:sz w:val="28"/>
          <w:szCs w:val="28"/>
        </w:rPr>
        <w:t xml:space="preserve">на официальном сайте </w:t>
      </w:r>
      <w:r w:rsidR="006A760C">
        <w:rPr>
          <w:sz w:val="28"/>
          <w:szCs w:val="28"/>
        </w:rPr>
        <w:t>А</w:t>
      </w:r>
      <w:r w:rsidR="006A760C" w:rsidRPr="00D7218F">
        <w:rPr>
          <w:sz w:val="28"/>
          <w:szCs w:val="28"/>
        </w:rPr>
        <w:t xml:space="preserve">дминистрации Каменского сельского поселения </w:t>
      </w:r>
      <w:proofErr w:type="spellStart"/>
      <w:r w:rsidR="006A760C" w:rsidRPr="00D7218F">
        <w:rPr>
          <w:sz w:val="28"/>
          <w:szCs w:val="28"/>
        </w:rPr>
        <w:t>Кардымов</w:t>
      </w:r>
      <w:r w:rsidR="006A760C">
        <w:rPr>
          <w:sz w:val="28"/>
          <w:szCs w:val="28"/>
        </w:rPr>
        <w:t>ского</w:t>
      </w:r>
      <w:proofErr w:type="spellEnd"/>
      <w:r w:rsidR="006A760C">
        <w:rPr>
          <w:sz w:val="28"/>
          <w:szCs w:val="28"/>
        </w:rPr>
        <w:t xml:space="preserve"> района Смоленской области</w:t>
      </w:r>
      <w:r w:rsidR="00E07F96" w:rsidRPr="007D02CF">
        <w:rPr>
          <w:sz w:val="28"/>
          <w:szCs w:val="28"/>
        </w:rPr>
        <w:t>.</w:t>
      </w:r>
    </w:p>
    <w:p w:rsidR="00E07F96" w:rsidRPr="007D02CF" w:rsidRDefault="00A110B4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7F96">
        <w:rPr>
          <w:sz w:val="28"/>
          <w:szCs w:val="28"/>
        </w:rPr>
        <w:t>. Контроль исполнения</w:t>
      </w:r>
      <w:r w:rsidR="00E07F96" w:rsidRPr="007D02CF">
        <w:rPr>
          <w:sz w:val="28"/>
          <w:szCs w:val="28"/>
        </w:rPr>
        <w:t xml:space="preserve"> настоящего постановления оставляю за собой.</w:t>
      </w:r>
    </w:p>
    <w:p w:rsidR="00E07F96" w:rsidRDefault="00E07F96" w:rsidP="00E07F96">
      <w:pPr>
        <w:pStyle w:val="ConsPlusNormal"/>
        <w:widowControl/>
        <w:ind w:firstLine="540"/>
        <w:jc w:val="both"/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600447" w:rsidRPr="003E13A6" w:rsidRDefault="00600447" w:rsidP="006004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C06D0D">
        <w:rPr>
          <w:sz w:val="28"/>
          <w:szCs w:val="28"/>
        </w:rPr>
        <w:t>муниципального образования</w:t>
      </w:r>
    </w:p>
    <w:p w:rsidR="00600447" w:rsidRPr="003E13A6" w:rsidRDefault="00883E40" w:rsidP="00600447">
      <w:pPr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600447" w:rsidRPr="003E13A6">
        <w:rPr>
          <w:sz w:val="28"/>
          <w:szCs w:val="28"/>
        </w:rPr>
        <w:t xml:space="preserve"> сельского поселения</w:t>
      </w:r>
    </w:p>
    <w:p w:rsidR="00600447" w:rsidRPr="003E13A6" w:rsidRDefault="00600447" w:rsidP="00600447">
      <w:pPr>
        <w:rPr>
          <w:sz w:val="28"/>
          <w:szCs w:val="28"/>
        </w:rPr>
      </w:pPr>
      <w:proofErr w:type="spellStart"/>
      <w:r w:rsidRPr="003E13A6">
        <w:rPr>
          <w:sz w:val="28"/>
          <w:szCs w:val="28"/>
        </w:rPr>
        <w:t>Кардымовского</w:t>
      </w:r>
      <w:proofErr w:type="spellEnd"/>
      <w:r w:rsidRPr="003E13A6">
        <w:rPr>
          <w:sz w:val="28"/>
          <w:szCs w:val="28"/>
        </w:rPr>
        <w:t xml:space="preserve"> района </w:t>
      </w:r>
    </w:p>
    <w:p w:rsidR="00600447" w:rsidRPr="003E13A6" w:rsidRDefault="00600447" w:rsidP="006004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 </w:t>
      </w:r>
      <w:r w:rsidR="00883E40">
        <w:rPr>
          <w:b/>
          <w:sz w:val="28"/>
          <w:szCs w:val="28"/>
        </w:rPr>
        <w:t>В.П. Шевелева</w:t>
      </w:r>
    </w:p>
    <w:p w:rsidR="00600447" w:rsidRDefault="00600447" w:rsidP="006004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E07F96" w:rsidRDefault="00E07F96" w:rsidP="00E07F96">
      <w:pPr>
        <w:jc w:val="right"/>
      </w:pPr>
    </w:p>
    <w:p w:rsidR="00C06D0D" w:rsidRDefault="00E07F96" w:rsidP="00E07F96">
      <w:pPr>
        <w:jc w:val="right"/>
      </w:pPr>
      <w:r>
        <w:t xml:space="preserve">                                </w:t>
      </w:r>
    </w:p>
    <w:p w:rsidR="00C06D0D" w:rsidRDefault="00C06D0D" w:rsidP="00E07F96">
      <w:pPr>
        <w:jc w:val="right"/>
      </w:pPr>
    </w:p>
    <w:p w:rsidR="00395EF9" w:rsidRDefault="00883E40" w:rsidP="00633AF4">
      <w:pPr>
        <w:tabs>
          <w:tab w:val="left" w:pos="6840"/>
          <w:tab w:val="right" w:pos="10205"/>
        </w:tabs>
      </w:pPr>
      <w:r>
        <w:lastRenderedPageBreak/>
        <w:tab/>
      </w:r>
      <w:r w:rsidR="003A2643">
        <w:t xml:space="preserve">                                                                  </w:t>
      </w:r>
      <w:r w:rsidR="00EB7392">
        <w:t xml:space="preserve">  </w:t>
      </w:r>
      <w:r w:rsidR="00E07F96">
        <w:t xml:space="preserve">  </w:t>
      </w:r>
      <w:r w:rsidR="005D0BCA">
        <w:t xml:space="preserve">         </w:t>
      </w:r>
    </w:p>
    <w:p w:rsidR="00E07F96" w:rsidRDefault="005D0BCA" w:rsidP="005D0BCA">
      <w:pPr>
        <w:tabs>
          <w:tab w:val="left" w:pos="6840"/>
          <w:tab w:val="right" w:pos="10205"/>
        </w:tabs>
        <w:jc w:val="right"/>
      </w:pPr>
      <w:r>
        <w:t xml:space="preserve">     </w:t>
      </w:r>
      <w:r w:rsidR="00E07F96">
        <w:t xml:space="preserve">Утверждено </w:t>
      </w:r>
    </w:p>
    <w:p w:rsidR="00897480" w:rsidRDefault="00883E40" w:rsidP="005D0BCA">
      <w:pPr>
        <w:tabs>
          <w:tab w:val="left" w:pos="6945"/>
          <w:tab w:val="right" w:pos="10205"/>
        </w:tabs>
        <w:jc w:val="right"/>
      </w:pPr>
      <w:r>
        <w:tab/>
      </w:r>
      <w:r w:rsidR="00E07F96">
        <w:t xml:space="preserve">постановлением </w:t>
      </w:r>
    </w:p>
    <w:p w:rsidR="00E07F96" w:rsidRDefault="00883E40" w:rsidP="005D0BCA">
      <w:pPr>
        <w:tabs>
          <w:tab w:val="left" w:pos="6930"/>
          <w:tab w:val="right" w:pos="10205"/>
        </w:tabs>
        <w:jc w:val="right"/>
      </w:pPr>
      <w:r>
        <w:tab/>
      </w:r>
      <w:r w:rsidR="00897480">
        <w:t>Администрации</w:t>
      </w:r>
      <w:r w:rsidR="00B26600">
        <w:t xml:space="preserve"> </w:t>
      </w:r>
      <w:r>
        <w:t>Каменского</w:t>
      </w:r>
    </w:p>
    <w:p w:rsidR="004F2BDC" w:rsidRDefault="00883E40" w:rsidP="005D0BCA">
      <w:pPr>
        <w:tabs>
          <w:tab w:val="left" w:pos="6945"/>
          <w:tab w:val="right" w:pos="10205"/>
        </w:tabs>
        <w:jc w:val="right"/>
      </w:pPr>
      <w:r>
        <w:tab/>
      </w:r>
      <w:r w:rsidR="00E07F96">
        <w:t>сельского поселения</w:t>
      </w:r>
    </w:p>
    <w:p w:rsidR="004F2BDC" w:rsidRDefault="004F2BDC" w:rsidP="005D0BCA">
      <w:pPr>
        <w:tabs>
          <w:tab w:val="left" w:pos="6945"/>
          <w:tab w:val="right" w:pos="10205"/>
        </w:tabs>
        <w:jc w:val="right"/>
      </w:pPr>
      <w:proofErr w:type="spellStart"/>
      <w:r>
        <w:t>Кардымовского</w:t>
      </w:r>
      <w:proofErr w:type="spellEnd"/>
      <w:r>
        <w:t xml:space="preserve"> района </w:t>
      </w:r>
    </w:p>
    <w:p w:rsidR="00E07F96" w:rsidRDefault="004F2BDC" w:rsidP="005D0BCA">
      <w:pPr>
        <w:tabs>
          <w:tab w:val="left" w:pos="6945"/>
          <w:tab w:val="right" w:pos="10205"/>
        </w:tabs>
        <w:jc w:val="right"/>
      </w:pPr>
      <w:r>
        <w:t>Смоленской области</w:t>
      </w:r>
      <w:r w:rsidR="00E07F96">
        <w:t xml:space="preserve"> </w:t>
      </w:r>
    </w:p>
    <w:p w:rsidR="00E07F96" w:rsidRPr="006755CA" w:rsidRDefault="00883E40" w:rsidP="005D0BCA">
      <w:pPr>
        <w:tabs>
          <w:tab w:val="left" w:pos="6945"/>
          <w:tab w:val="right" w:pos="10205"/>
        </w:tabs>
        <w:jc w:val="right"/>
        <w:rPr>
          <w:color w:val="000000" w:themeColor="text1"/>
        </w:rPr>
      </w:pPr>
      <w:r>
        <w:tab/>
      </w:r>
      <w:r w:rsidR="00E07F96">
        <w:t xml:space="preserve">от </w:t>
      </w:r>
      <w:r w:rsidR="004B370C">
        <w:t>2</w:t>
      </w:r>
      <w:r w:rsidR="00D11C2E">
        <w:t>5</w:t>
      </w:r>
      <w:r w:rsidR="004B370C">
        <w:t>.12.202</w:t>
      </w:r>
      <w:r w:rsidR="00D11C2E">
        <w:t>3</w:t>
      </w:r>
      <w:r w:rsidR="00E07F96" w:rsidRPr="006755CA">
        <w:rPr>
          <w:color w:val="000000" w:themeColor="text1"/>
        </w:rPr>
        <w:t xml:space="preserve"> №</w:t>
      </w:r>
      <w:r w:rsidR="00D11C2E">
        <w:rPr>
          <w:color w:val="000000" w:themeColor="text1"/>
        </w:rPr>
        <w:t>12</w:t>
      </w:r>
      <w:r w:rsidR="000F3FF4">
        <w:rPr>
          <w:color w:val="000000" w:themeColor="text1"/>
        </w:rPr>
        <w:t>1</w:t>
      </w:r>
      <w:bookmarkStart w:id="0" w:name="_GoBack"/>
      <w:bookmarkEnd w:id="0"/>
      <w:r w:rsidR="006755CA" w:rsidRPr="006755CA">
        <w:rPr>
          <w:color w:val="000000" w:themeColor="text1"/>
        </w:rPr>
        <w:t xml:space="preserve"> </w:t>
      </w:r>
    </w:p>
    <w:p w:rsidR="003A2643" w:rsidRDefault="003A2643" w:rsidP="005D0BCA">
      <w:pPr>
        <w:pStyle w:val="30"/>
        <w:shd w:val="clear" w:color="auto" w:fill="auto"/>
        <w:spacing w:before="0" w:line="240" w:lineRule="auto"/>
        <w:ind w:left="20"/>
        <w:jc w:val="right"/>
        <w:rPr>
          <w:sz w:val="24"/>
          <w:szCs w:val="24"/>
        </w:rPr>
      </w:pPr>
    </w:p>
    <w:p w:rsidR="00D11C2E" w:rsidRPr="003121BC" w:rsidRDefault="00D11C2E" w:rsidP="00D11C2E">
      <w:pPr>
        <w:ind w:firstLine="540"/>
        <w:jc w:val="center"/>
        <w:rPr>
          <w:b/>
          <w:sz w:val="28"/>
          <w:szCs w:val="28"/>
        </w:rPr>
      </w:pPr>
      <w:r w:rsidRPr="003121BC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</w:t>
      </w:r>
      <w:r w:rsidRPr="003121BC">
        <w:rPr>
          <w:b/>
          <w:sz w:val="28"/>
          <w:szCs w:val="28"/>
        </w:rPr>
        <w:t>бюджетной</w:t>
      </w:r>
      <w:r>
        <w:rPr>
          <w:b/>
          <w:sz w:val="28"/>
          <w:szCs w:val="28"/>
        </w:rPr>
        <w:t xml:space="preserve"> и</w:t>
      </w:r>
      <w:r w:rsidRPr="003121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налоговой </w:t>
      </w:r>
      <w:r w:rsidRPr="003121BC">
        <w:rPr>
          <w:b/>
          <w:sz w:val="28"/>
          <w:szCs w:val="28"/>
        </w:rPr>
        <w:t xml:space="preserve">политики </w:t>
      </w:r>
    </w:p>
    <w:p w:rsidR="00D11C2E" w:rsidRPr="003121BC" w:rsidRDefault="00D11C2E" w:rsidP="00D11C2E">
      <w:pPr>
        <w:ind w:firstLine="540"/>
        <w:jc w:val="center"/>
        <w:rPr>
          <w:b/>
          <w:sz w:val="28"/>
          <w:szCs w:val="28"/>
        </w:rPr>
      </w:pPr>
      <w:r w:rsidRPr="003121BC">
        <w:rPr>
          <w:b/>
          <w:sz w:val="28"/>
          <w:szCs w:val="28"/>
        </w:rPr>
        <w:t>Каменского сельского поселения</w:t>
      </w:r>
    </w:p>
    <w:p w:rsidR="00D11C2E" w:rsidRPr="003121BC" w:rsidRDefault="00D11C2E" w:rsidP="00D11C2E">
      <w:pPr>
        <w:ind w:firstLine="540"/>
        <w:jc w:val="center"/>
        <w:rPr>
          <w:b/>
          <w:sz w:val="28"/>
          <w:szCs w:val="28"/>
        </w:rPr>
      </w:pPr>
      <w:r w:rsidRPr="003121BC">
        <w:rPr>
          <w:b/>
          <w:sz w:val="28"/>
          <w:szCs w:val="28"/>
        </w:rPr>
        <w:t xml:space="preserve"> </w:t>
      </w:r>
      <w:proofErr w:type="spellStart"/>
      <w:r w:rsidRPr="003121BC">
        <w:rPr>
          <w:b/>
          <w:sz w:val="28"/>
          <w:szCs w:val="28"/>
        </w:rPr>
        <w:t>Кардымовского</w:t>
      </w:r>
      <w:proofErr w:type="spellEnd"/>
      <w:r w:rsidRPr="003121BC">
        <w:rPr>
          <w:b/>
          <w:sz w:val="28"/>
          <w:szCs w:val="28"/>
        </w:rPr>
        <w:t xml:space="preserve"> района Смоленской области</w:t>
      </w:r>
    </w:p>
    <w:p w:rsidR="00D11C2E" w:rsidRPr="003121BC" w:rsidRDefault="00D11C2E" w:rsidP="00D11C2E">
      <w:pPr>
        <w:ind w:firstLine="540"/>
        <w:jc w:val="center"/>
        <w:rPr>
          <w:b/>
          <w:sz w:val="28"/>
          <w:szCs w:val="28"/>
        </w:rPr>
      </w:pPr>
      <w:r w:rsidRPr="003121B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24</w:t>
      </w:r>
      <w:r w:rsidRPr="003121B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25</w:t>
      </w:r>
      <w:r w:rsidRPr="003121BC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26</w:t>
      </w:r>
      <w:r w:rsidRPr="003121BC">
        <w:rPr>
          <w:b/>
          <w:sz w:val="28"/>
          <w:szCs w:val="28"/>
        </w:rPr>
        <w:t xml:space="preserve"> годов</w:t>
      </w:r>
    </w:p>
    <w:p w:rsidR="00D11C2E" w:rsidRPr="003121BC" w:rsidRDefault="00D11C2E" w:rsidP="00D11C2E">
      <w:pPr>
        <w:jc w:val="center"/>
        <w:rPr>
          <w:b/>
        </w:rPr>
      </w:pPr>
    </w:p>
    <w:p w:rsidR="00D11C2E" w:rsidRPr="002A140F" w:rsidRDefault="00D11C2E" w:rsidP="00D11C2E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2A140F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D11C2E" w:rsidRPr="002A140F" w:rsidRDefault="00D11C2E" w:rsidP="00D11C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A140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сельское поселение) на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>год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5 и 2026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разработаны в целях формирования задач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налоговой политики на среднесрочный период, а также условий и подходов, принимаемых при составлении проекта бюд</w:t>
      </w:r>
      <w:r>
        <w:rPr>
          <w:rFonts w:ascii="Times New Roman" w:hAnsi="Times New Roman" w:cs="Times New Roman"/>
          <w:color w:val="000000"/>
          <w:sz w:val="28"/>
          <w:szCs w:val="28"/>
        </w:rPr>
        <w:t>жета сельского поселения на 2024 год и на плановый период 2025 и 2026 годов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C2E" w:rsidRPr="00861139" w:rsidRDefault="00D11C2E" w:rsidP="00D11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39">
        <w:rPr>
          <w:rFonts w:ascii="Times New Roman" w:hAnsi="Times New Roman" w:cs="Times New Roman"/>
          <w:iCs/>
          <w:sz w:val="28"/>
          <w:szCs w:val="28"/>
        </w:rPr>
        <w:t>Бюджетная и налоговая политика</w:t>
      </w:r>
      <w:r w:rsidRPr="00942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2A140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61139">
        <w:rPr>
          <w:rFonts w:ascii="Times New Roman" w:hAnsi="Times New Roman" w:cs="Times New Roman"/>
          <w:iCs/>
          <w:sz w:val="28"/>
          <w:szCs w:val="28"/>
        </w:rPr>
        <w:t xml:space="preserve"> Смоленской области на среднесрочную перспективу сохраняет преемственность </w:t>
      </w:r>
      <w:r w:rsidRPr="00861139">
        <w:rPr>
          <w:rFonts w:ascii="Times New Roman" w:hAnsi="Times New Roman" w:cs="Times New Roman"/>
          <w:sz w:val="28"/>
          <w:szCs w:val="28"/>
        </w:rPr>
        <w:t xml:space="preserve">целей бюджетной и налоговой политики, определенных в предшествующем периоде, </w:t>
      </w:r>
      <w:r w:rsidRPr="00861139">
        <w:rPr>
          <w:rFonts w:ascii="Times New Roman" w:hAnsi="Times New Roman" w:cs="Times New Roman"/>
          <w:iCs/>
          <w:sz w:val="28"/>
          <w:szCs w:val="28"/>
        </w:rPr>
        <w:t xml:space="preserve">и ориентирована в первую очередь на реализацию основных задач, определенных </w:t>
      </w:r>
      <w:r w:rsidRPr="00861139">
        <w:rPr>
          <w:rFonts w:ascii="Times New Roman" w:hAnsi="Times New Roman" w:cs="Times New Roman"/>
          <w:sz w:val="28"/>
          <w:szCs w:val="28"/>
        </w:rPr>
        <w:t>Посланием Президента Российской Федерации Федеральному Собранию Российской Федерации от 21</w:t>
      </w:r>
      <w:r w:rsidRPr="008611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1139">
        <w:rPr>
          <w:rFonts w:ascii="Times New Roman" w:hAnsi="Times New Roman" w:cs="Times New Roman"/>
          <w:sz w:val="28"/>
          <w:szCs w:val="28"/>
        </w:rPr>
        <w:t>февраля 2023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139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861139">
        <w:rPr>
          <w:rFonts w:ascii="Times New Roman" w:hAnsi="Times New Roman" w:cs="Times New Roman"/>
          <w:iCs/>
          <w:sz w:val="28"/>
          <w:szCs w:val="28"/>
        </w:rPr>
        <w:t>указами Президента Российской Федерации</w:t>
      </w:r>
      <w:r w:rsidRPr="00861139">
        <w:rPr>
          <w:rFonts w:ascii="Times New Roman" w:hAnsi="Times New Roman" w:cs="Times New Roman"/>
          <w:sz w:val="28"/>
          <w:szCs w:val="28"/>
        </w:rPr>
        <w:t xml:space="preserve"> от 7 мая 2018 года № 204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1139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 до 2024 года» и от 21 июля 2020 года № 474 «О национальных целях развития Российской Федерации на период до 2030 года» (далее – Указы Президента Российской Федерации № 204, № 474), Стратегией социально-экономического развития Смоленской области до 2030 года, утвержденной постановлением Администрации Смоленской области от 29.12.2018 № 981.</w:t>
      </w:r>
    </w:p>
    <w:p w:rsidR="00D11C2E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3C5F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A140F">
        <w:rPr>
          <w:color w:val="000000"/>
          <w:sz w:val="28"/>
          <w:szCs w:val="28"/>
        </w:rPr>
        <w:t>Кардымовского</w:t>
      </w:r>
      <w:proofErr w:type="spellEnd"/>
      <w:r w:rsidRPr="002A140F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AC3C5F">
        <w:rPr>
          <w:sz w:val="28"/>
          <w:szCs w:val="28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ситуации.</w:t>
      </w:r>
    </w:p>
    <w:p w:rsidR="00D11C2E" w:rsidRPr="002A140F" w:rsidRDefault="00D11C2E" w:rsidP="00D11C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1C2E" w:rsidRDefault="00D11C2E" w:rsidP="00D11C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Основные задачи бюджетной и налоговой политики </w:t>
      </w:r>
    </w:p>
    <w:p w:rsidR="00D11C2E" w:rsidRPr="00EB7452" w:rsidRDefault="00D11C2E" w:rsidP="00D11C2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452">
        <w:rPr>
          <w:rFonts w:ascii="Times New Roman" w:hAnsi="Times New Roman" w:cs="Times New Roman"/>
          <w:b/>
          <w:color w:val="000000"/>
          <w:sz w:val="28"/>
          <w:szCs w:val="28"/>
        </w:rPr>
        <w:t>Каменского сельского поселения</w:t>
      </w:r>
    </w:p>
    <w:p w:rsidR="00D11C2E" w:rsidRDefault="00D11C2E" w:rsidP="00D11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72">
        <w:rPr>
          <w:rFonts w:ascii="Times New Roman" w:hAnsi="Times New Roman" w:cs="Times New Roman"/>
          <w:sz w:val="28"/>
          <w:szCs w:val="28"/>
        </w:rPr>
        <w:t xml:space="preserve">В сложившихся экономических условиях основными </w:t>
      </w:r>
      <w:r>
        <w:rPr>
          <w:rFonts w:ascii="Times New Roman" w:hAnsi="Times New Roman" w:cs="Times New Roman"/>
          <w:sz w:val="28"/>
          <w:szCs w:val="28"/>
        </w:rPr>
        <w:t>задачами</w:t>
      </w:r>
      <w:r w:rsidRPr="00437472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A14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437472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C2E" w:rsidRPr="00862AAE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2AAE">
        <w:rPr>
          <w:sz w:val="28"/>
          <w:szCs w:val="28"/>
        </w:rPr>
        <w:t xml:space="preserve">1. Сохранение устойчивости бюджетной системы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 </w:t>
      </w:r>
      <w:r w:rsidRPr="00862AAE">
        <w:rPr>
          <w:sz w:val="28"/>
          <w:szCs w:val="28"/>
        </w:rPr>
        <w:t xml:space="preserve">и обеспечение долгосрочной сбалансированности бюджета </w:t>
      </w:r>
      <w:r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lastRenderedPageBreak/>
        <w:t>сельского поселения.</w:t>
      </w:r>
    </w:p>
    <w:p w:rsidR="00D11C2E" w:rsidRPr="00862AAE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2AA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62AAE">
        <w:rPr>
          <w:sz w:val="28"/>
          <w:szCs w:val="28"/>
        </w:rPr>
        <w:t>Создание условий для восстановления роста экономики, занятости и доходов населения, развития малого и среднего предпринимательства.</w:t>
      </w:r>
    </w:p>
    <w:p w:rsidR="00D11C2E" w:rsidRPr="00862AAE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2AAE">
        <w:rPr>
          <w:sz w:val="28"/>
          <w:szCs w:val="28"/>
        </w:rPr>
        <w:t xml:space="preserve">3. Создание условий для привлечения инвестиций в экономику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</w:t>
      </w:r>
      <w:r w:rsidRPr="00862AAE">
        <w:rPr>
          <w:sz w:val="28"/>
          <w:szCs w:val="28"/>
        </w:rPr>
        <w:t xml:space="preserve"> в целях ее устойчивого развития и повышения конкурентоспособности.</w:t>
      </w:r>
    </w:p>
    <w:p w:rsidR="00D11C2E" w:rsidRPr="00862AAE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AAE">
        <w:rPr>
          <w:sz w:val="28"/>
          <w:szCs w:val="28"/>
        </w:rPr>
        <w:t xml:space="preserve">4. Укрепление доходной базы бюджета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 </w:t>
      </w:r>
      <w:r w:rsidRPr="00862AAE">
        <w:rPr>
          <w:sz w:val="28"/>
          <w:szCs w:val="28"/>
        </w:rPr>
        <w:t>за счет повышение эффективности администрирования налоговых и неналоговых доходов</w:t>
      </w:r>
      <w:r>
        <w:rPr>
          <w:sz w:val="28"/>
          <w:szCs w:val="28"/>
        </w:rPr>
        <w:t xml:space="preserve"> </w:t>
      </w:r>
      <w:r w:rsidRPr="00862AAE">
        <w:rPr>
          <w:sz w:val="28"/>
          <w:szCs w:val="28"/>
        </w:rPr>
        <w:t>и мобилизации имеющихся резервов.</w:t>
      </w:r>
    </w:p>
    <w:p w:rsidR="00D11C2E" w:rsidRPr="00862AAE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2AAE">
        <w:rPr>
          <w:sz w:val="28"/>
          <w:szCs w:val="28"/>
        </w:rPr>
        <w:t xml:space="preserve">. Сохранение социальной направленности бюджета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</w:t>
      </w:r>
      <w:r w:rsidRPr="00862AAE">
        <w:rPr>
          <w:sz w:val="28"/>
          <w:szCs w:val="28"/>
        </w:rPr>
        <w:t>.</w:t>
      </w:r>
    </w:p>
    <w:p w:rsidR="00D11C2E" w:rsidRPr="00BE4102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E4102">
        <w:rPr>
          <w:sz w:val="28"/>
          <w:szCs w:val="28"/>
        </w:rPr>
        <w:t xml:space="preserve">. Реализация приоритетных направлений и </w:t>
      </w:r>
      <w:bookmarkStart w:id="1" w:name="_Hlk118214818"/>
      <w:r w:rsidRPr="00BE4102">
        <w:rPr>
          <w:sz w:val="28"/>
          <w:szCs w:val="28"/>
        </w:rPr>
        <w:t xml:space="preserve">национальных проектов, в первую очередь направленных на решение задач, поставленных в </w:t>
      </w:r>
      <w:hyperlink r:id="rId9" w:history="1">
        <w:r w:rsidRPr="00BE4102">
          <w:rPr>
            <w:color w:val="000000" w:themeColor="text1"/>
            <w:sz w:val="28"/>
            <w:szCs w:val="28"/>
          </w:rPr>
          <w:t>Указе</w:t>
        </w:r>
      </w:hyperlink>
      <w:r w:rsidRPr="00BE4102">
        <w:rPr>
          <w:color w:val="000000" w:themeColor="text1"/>
          <w:sz w:val="28"/>
          <w:szCs w:val="28"/>
        </w:rPr>
        <w:t xml:space="preserve"> </w:t>
      </w:r>
      <w:r w:rsidRPr="00BE4102">
        <w:rPr>
          <w:sz w:val="28"/>
          <w:szCs w:val="28"/>
        </w:rPr>
        <w:t>Президента Российской Федерации от 7</w:t>
      </w:r>
      <w:r>
        <w:rPr>
          <w:sz w:val="28"/>
          <w:szCs w:val="28"/>
        </w:rPr>
        <w:t xml:space="preserve"> мая </w:t>
      </w:r>
      <w:r w:rsidRPr="00BE4102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Pr="00BE4102">
        <w:rPr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года».</w:t>
      </w:r>
      <w:bookmarkEnd w:id="1"/>
    </w:p>
    <w:p w:rsidR="00D11C2E" w:rsidRPr="00862AAE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2AAE">
        <w:rPr>
          <w:sz w:val="28"/>
          <w:szCs w:val="28"/>
        </w:rPr>
        <w:t xml:space="preserve">. Обеспечение прозрачного механизма оценки эффективности предоставленных налоговых льгот, установленных соответствующими </w:t>
      </w:r>
      <w:r>
        <w:rPr>
          <w:sz w:val="28"/>
          <w:szCs w:val="28"/>
        </w:rPr>
        <w:t>правовыми актами</w:t>
      </w:r>
      <w:r w:rsidRPr="00862A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Каменского</w:t>
      </w:r>
      <w:r w:rsidRPr="002A140F">
        <w:rPr>
          <w:color w:val="000000"/>
          <w:sz w:val="28"/>
          <w:szCs w:val="28"/>
        </w:rPr>
        <w:t xml:space="preserve"> сельского поселения</w:t>
      </w:r>
      <w:r w:rsidRPr="00862AAE">
        <w:rPr>
          <w:sz w:val="28"/>
          <w:szCs w:val="28"/>
        </w:rPr>
        <w:t>.</w:t>
      </w:r>
    </w:p>
    <w:p w:rsidR="00D11C2E" w:rsidRPr="00806AD1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2AAE">
        <w:rPr>
          <w:sz w:val="28"/>
          <w:szCs w:val="28"/>
        </w:rPr>
        <w:t>. Открытость и прозрачность управления общественными финансами</w:t>
      </w:r>
      <w:r w:rsidRPr="00931620">
        <w:rPr>
          <w:sz w:val="28"/>
          <w:szCs w:val="28"/>
        </w:rPr>
        <w:t>.</w:t>
      </w:r>
    </w:p>
    <w:p w:rsidR="00D11C2E" w:rsidRPr="00532BD3" w:rsidRDefault="00D11C2E" w:rsidP="00D11C2E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1C2E" w:rsidRPr="002A140F" w:rsidRDefault="00D11C2E" w:rsidP="00D11C2E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2A140F">
        <w:rPr>
          <w:rFonts w:ascii="Times New Roman" w:hAnsi="Times New Roman" w:cs="Times New Roman"/>
          <w:b/>
          <w:color w:val="000000"/>
          <w:sz w:val="28"/>
          <w:szCs w:val="28"/>
        </w:rPr>
        <w:t>. Основные направления бюджетной политики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Бюджетная политика сельского поселения определяет основные ориентиры и стратегические цели развития сельского поселения на трехлетний период. </w:t>
      </w:r>
    </w:p>
    <w:p w:rsidR="00D11C2E" w:rsidRPr="002A140F" w:rsidRDefault="00D11C2E" w:rsidP="00D11C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 xml:space="preserve">Основными целями бюджетной политики </w:t>
      </w:r>
      <w:r w:rsidRPr="002A140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2024 год и на плановый период 2025 и 2026 годов</w:t>
      </w:r>
      <w:r w:rsidRPr="002A140F">
        <w:rPr>
          <w:rFonts w:eastAsia="Calibri"/>
          <w:sz w:val="28"/>
          <w:szCs w:val="28"/>
          <w:lang w:eastAsia="en-US"/>
        </w:rPr>
        <w:t xml:space="preserve"> являются обеспечение долгосрочной сбалансированности и финансовой устойчивости бюджетной системы </w:t>
      </w:r>
      <w:r w:rsidRPr="002A140F">
        <w:rPr>
          <w:sz w:val="28"/>
          <w:szCs w:val="28"/>
        </w:rPr>
        <w:t>сельского поселения</w:t>
      </w:r>
      <w:r w:rsidRPr="002A140F">
        <w:rPr>
          <w:rFonts w:eastAsia="Calibri"/>
          <w:sz w:val="28"/>
          <w:szCs w:val="28"/>
          <w:lang w:eastAsia="en-US"/>
        </w:rPr>
        <w:t>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экономики.</w:t>
      </w:r>
    </w:p>
    <w:p w:rsidR="00D11C2E" w:rsidRPr="002A140F" w:rsidRDefault="00D11C2E" w:rsidP="00D11C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 xml:space="preserve">Основными задачами бюджетной политики </w:t>
      </w:r>
      <w:r w:rsidRPr="002A140F">
        <w:rPr>
          <w:sz w:val="28"/>
          <w:szCs w:val="28"/>
        </w:rPr>
        <w:t xml:space="preserve">сельского поселения </w:t>
      </w:r>
      <w:r w:rsidRPr="002A140F">
        <w:rPr>
          <w:rFonts w:eastAsia="Calibri"/>
          <w:sz w:val="28"/>
          <w:szCs w:val="28"/>
          <w:lang w:eastAsia="en-US"/>
        </w:rPr>
        <w:t>на среднесрочный период являются:</w:t>
      </w:r>
    </w:p>
    <w:p w:rsidR="00D11C2E" w:rsidRDefault="00D11C2E" w:rsidP="00D11C2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формирование реалистичного прогноза поступлений доходов бюджета</w:t>
      </w:r>
      <w:r w:rsidRPr="005B3D23">
        <w:rPr>
          <w:sz w:val="28"/>
          <w:szCs w:val="28"/>
        </w:rPr>
        <w:t xml:space="preserve"> </w:t>
      </w:r>
      <w:r w:rsidRPr="002A140F"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D11C2E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0E6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90E61">
        <w:rPr>
          <w:sz w:val="28"/>
          <w:szCs w:val="28"/>
        </w:rPr>
        <w:t>первоочередн</w:t>
      </w:r>
      <w:r>
        <w:rPr>
          <w:sz w:val="28"/>
          <w:szCs w:val="28"/>
        </w:rPr>
        <w:t xml:space="preserve">ое планирование бюджетных ассигнований на исполнение действующих расходных обязательств </w:t>
      </w:r>
      <w:r w:rsidRPr="002A140F">
        <w:rPr>
          <w:sz w:val="28"/>
          <w:szCs w:val="28"/>
        </w:rPr>
        <w:t>сельского поселения</w:t>
      </w:r>
      <w:r w:rsidRPr="00A35E3B">
        <w:rPr>
          <w:sz w:val="28"/>
          <w:szCs w:val="28"/>
        </w:rPr>
        <w:t>;</w:t>
      </w:r>
    </w:p>
    <w:p w:rsidR="00D11C2E" w:rsidRPr="00A35E3B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принятие новых расходных обязательств исключительно по вопросам, отнесенным Конституцией Российской Федерации и федеральными законами к полномочиям органов государственной власти субъектов Российской Федерации, на основе их тщательной оценки и при наличии источников финансирования для их гарантированного исполнения;</w:t>
      </w:r>
    </w:p>
    <w:p w:rsidR="00D11C2E" w:rsidRDefault="00D11C2E" w:rsidP="00D11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4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2489">
        <w:rPr>
          <w:rFonts w:ascii="Times New Roman" w:hAnsi="Times New Roman" w:cs="Times New Roman"/>
          <w:sz w:val="28"/>
          <w:szCs w:val="28"/>
        </w:rPr>
        <w:t xml:space="preserve">сохранение достигнутых соотношений к среднемесячному доходу от трудовой деятельности средней заработной платы отдельных категорий работников </w:t>
      </w:r>
      <w:r w:rsidRPr="005B3D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2489">
        <w:rPr>
          <w:rFonts w:ascii="Times New Roman" w:hAnsi="Times New Roman" w:cs="Times New Roman"/>
          <w:sz w:val="28"/>
          <w:szCs w:val="28"/>
        </w:rPr>
        <w:t>, поименованных в указах Президента Российской Федерации;</w:t>
      </w:r>
    </w:p>
    <w:p w:rsidR="00D11C2E" w:rsidRDefault="00D11C2E" w:rsidP="00D11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6B57">
        <w:rPr>
          <w:rFonts w:ascii="Times New Roman" w:hAnsi="Times New Roman" w:cs="Times New Roman"/>
          <w:sz w:val="28"/>
          <w:szCs w:val="28"/>
        </w:rPr>
        <w:t xml:space="preserve">обеспечение выплаты заработной платы работникам </w:t>
      </w:r>
      <w:r w:rsidRPr="005B3D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66B57">
        <w:rPr>
          <w:rFonts w:ascii="Times New Roman" w:hAnsi="Times New Roman" w:cs="Times New Roman"/>
          <w:sz w:val="28"/>
          <w:szCs w:val="28"/>
        </w:rPr>
        <w:t xml:space="preserve"> не </w:t>
      </w:r>
      <w:r w:rsidRPr="00466B57">
        <w:rPr>
          <w:rFonts w:ascii="Times New Roman" w:hAnsi="Times New Roman" w:cs="Times New Roman"/>
          <w:sz w:val="28"/>
          <w:szCs w:val="28"/>
        </w:rPr>
        <w:lastRenderedPageBreak/>
        <w:t>ниже минимального размера оплаты труда, устанавливаемого на федеральном уровне;</w:t>
      </w:r>
    </w:p>
    <w:p w:rsidR="00D11C2E" w:rsidRDefault="00D11C2E" w:rsidP="00D11C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6F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D56FFB">
        <w:rPr>
          <w:rFonts w:ascii="Times New Roman" w:hAnsi="Times New Roman"/>
          <w:sz w:val="28"/>
          <w:szCs w:val="28"/>
        </w:rPr>
        <w:t>поддержка инвестиционной активности субъектов предпринимательской деятельности</w:t>
      </w:r>
      <w:r>
        <w:rPr>
          <w:rFonts w:ascii="Times New Roman" w:hAnsi="Times New Roman"/>
          <w:sz w:val="28"/>
          <w:szCs w:val="28"/>
        </w:rPr>
        <w:t>, реализация инвестиционных и инфраструктурных проектов;</w:t>
      </w:r>
    </w:p>
    <w:p w:rsidR="00D11C2E" w:rsidRDefault="00D11C2E" w:rsidP="00D11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повышение эффективности бюджетных расходов;</w:t>
      </w:r>
    </w:p>
    <w:p w:rsidR="00D11C2E" w:rsidRPr="00CA380F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проведение долговой политики </w:t>
      </w:r>
      <w:r w:rsidRPr="005B3D23">
        <w:rPr>
          <w:sz w:val="28"/>
          <w:szCs w:val="28"/>
        </w:rPr>
        <w:t>сельского поселения</w:t>
      </w:r>
      <w:r w:rsidRPr="00466B57">
        <w:rPr>
          <w:sz w:val="28"/>
          <w:szCs w:val="28"/>
        </w:rPr>
        <w:t xml:space="preserve"> </w:t>
      </w:r>
      <w:r w:rsidRPr="005123D3">
        <w:rPr>
          <w:sz w:val="28"/>
          <w:szCs w:val="28"/>
        </w:rPr>
        <w:t xml:space="preserve">с учетом </w:t>
      </w:r>
      <w:r w:rsidRPr="00CA380F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CA380F">
        <w:rPr>
          <w:sz w:val="28"/>
          <w:szCs w:val="28"/>
        </w:rPr>
        <w:t xml:space="preserve"> мероприятий, обеспечивающих выполнение условий соглашений, заключенных с Министерством финансов Российской Федерации, по реструктуризации задолженности по </w:t>
      </w:r>
      <w:r>
        <w:rPr>
          <w:sz w:val="28"/>
          <w:szCs w:val="28"/>
        </w:rPr>
        <w:t>муниципальным</w:t>
      </w:r>
      <w:r w:rsidRPr="00CA380F">
        <w:rPr>
          <w:sz w:val="28"/>
          <w:szCs w:val="28"/>
        </w:rPr>
        <w:t xml:space="preserve"> кредитам, предоставленным бюджету </w:t>
      </w:r>
      <w:r w:rsidRPr="005B3D23">
        <w:rPr>
          <w:sz w:val="28"/>
          <w:szCs w:val="28"/>
        </w:rPr>
        <w:t>сельского поселения</w:t>
      </w:r>
      <w:r w:rsidRPr="00466B57">
        <w:rPr>
          <w:sz w:val="28"/>
          <w:szCs w:val="28"/>
        </w:rPr>
        <w:t xml:space="preserve"> </w:t>
      </w:r>
      <w:r w:rsidRPr="00CA380F">
        <w:rPr>
          <w:sz w:val="28"/>
          <w:szCs w:val="28"/>
        </w:rPr>
        <w:t xml:space="preserve">из федерального бюджета для частичного покрытия дефицита бюджета </w:t>
      </w:r>
      <w:r w:rsidRPr="005B3D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bCs/>
          <w:sz w:val="28"/>
          <w:szCs w:val="28"/>
        </w:rPr>
        <w:t xml:space="preserve">В области расходов: 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улучшение условий жизни человека, адресное решение социальных проблем;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обеспечение сбалансированности расходных полномочий и ресурсов для их исполнения;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принятие новых расходных обязательств при наличии четкой оценки необходимых для их исполнения бюджетных ассигнований;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совершенствование программно-целевого принципа организации деятельности органов местного самоуправления поселения и приближение к формированию программного бюджета;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повышение эффективности бюджетных расходов.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 xml:space="preserve">ограничение и последовательное снижение размеров </w:t>
      </w:r>
      <w:proofErr w:type="gramStart"/>
      <w:r w:rsidRPr="00A248AA">
        <w:rPr>
          <w:sz w:val="28"/>
          <w:szCs w:val="28"/>
        </w:rPr>
        <w:t>бюджетного  дефицита</w:t>
      </w:r>
      <w:proofErr w:type="gramEnd"/>
      <w:r w:rsidRPr="00A248AA">
        <w:rPr>
          <w:sz w:val="28"/>
          <w:szCs w:val="28"/>
        </w:rPr>
        <w:t>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безусловное исполнение принятых расходных обязательств;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сохранение на экономически безопасном уровне муниципального долга;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совершенствование форм муниципального финансового контроля с использованием механизмов контроля, ориентированных на определение результативности и эффективности бюджетных расходов.</w:t>
      </w:r>
    </w:p>
    <w:p w:rsidR="00D11C2E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межбюджетных отношений:</w:t>
      </w:r>
    </w:p>
    <w:p w:rsidR="00D11C2E" w:rsidRPr="00CB414C" w:rsidRDefault="00D11C2E" w:rsidP="00D11C2E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реализация мер по укреплению финансовой дисциплины, соблюдению администрацией сельского поселения требований бюджетного законодательства.</w:t>
      </w:r>
    </w:p>
    <w:p w:rsidR="00D11C2E" w:rsidRPr="006B62D5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62D5">
        <w:rPr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D11C2E" w:rsidRPr="006B62D5" w:rsidRDefault="00D11C2E" w:rsidP="00D11C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B62D5">
        <w:rPr>
          <w:sz w:val="28"/>
          <w:szCs w:val="28"/>
        </w:rPr>
        <w:t xml:space="preserve">сохранение достигнутых соотношений к среднемесячному доходу от трудовой деятельности средней заработной платы отдельных категорий работников </w:t>
      </w:r>
      <w:r w:rsidRPr="005B3D23">
        <w:rPr>
          <w:sz w:val="28"/>
          <w:szCs w:val="28"/>
        </w:rPr>
        <w:t>сельского поселения</w:t>
      </w:r>
      <w:r w:rsidRPr="006B62D5">
        <w:rPr>
          <w:sz w:val="28"/>
          <w:szCs w:val="28"/>
        </w:rPr>
        <w:t>, поименованных в указах Президента Российской Федерации;</w:t>
      </w:r>
    </w:p>
    <w:p w:rsidR="00D11C2E" w:rsidRPr="006F015A" w:rsidRDefault="00D11C2E" w:rsidP="00D11C2E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EB7452">
        <w:rPr>
          <w:sz w:val="28"/>
          <w:szCs w:val="28"/>
        </w:rPr>
        <w:t>-</w:t>
      </w:r>
      <w:r w:rsidRPr="006F015A">
        <w:rPr>
          <w:color w:val="FF0000"/>
          <w:sz w:val="28"/>
          <w:szCs w:val="28"/>
        </w:rPr>
        <w:t> </w:t>
      </w:r>
      <w:r w:rsidRPr="00466B57">
        <w:rPr>
          <w:sz w:val="28"/>
          <w:szCs w:val="28"/>
        </w:rPr>
        <w:t xml:space="preserve">обеспечение выплаты заработной платы работникам </w:t>
      </w:r>
      <w:r w:rsidRPr="005B3D23">
        <w:rPr>
          <w:sz w:val="28"/>
          <w:szCs w:val="28"/>
        </w:rPr>
        <w:t>сельского поселения</w:t>
      </w:r>
      <w:r w:rsidRPr="00466B57">
        <w:rPr>
          <w:sz w:val="28"/>
          <w:szCs w:val="28"/>
        </w:rPr>
        <w:t xml:space="preserve"> сферы</w:t>
      </w:r>
      <w:r w:rsidRPr="00EB7452">
        <w:rPr>
          <w:sz w:val="28"/>
          <w:szCs w:val="28"/>
        </w:rPr>
        <w:t xml:space="preserve"> </w:t>
      </w:r>
      <w:r w:rsidRPr="00466B57">
        <w:rPr>
          <w:sz w:val="28"/>
          <w:szCs w:val="28"/>
        </w:rPr>
        <w:t>не ниже минимального размера оплаты труда, устанавливаемого на федеральном уровне</w:t>
      </w:r>
      <w:r w:rsidRPr="00EB7452">
        <w:rPr>
          <w:sz w:val="28"/>
          <w:szCs w:val="28"/>
        </w:rPr>
        <w:t>;</w:t>
      </w:r>
    </w:p>
    <w:p w:rsidR="00D11C2E" w:rsidRPr="006B62D5" w:rsidRDefault="00D11C2E" w:rsidP="00D11C2E">
      <w:pPr>
        <w:ind w:firstLine="709"/>
        <w:contextualSpacing/>
        <w:jc w:val="both"/>
        <w:rPr>
          <w:sz w:val="28"/>
          <w:szCs w:val="28"/>
        </w:rPr>
      </w:pPr>
      <w:r w:rsidRPr="006B62D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B62D5">
        <w:rPr>
          <w:sz w:val="28"/>
          <w:szCs w:val="28"/>
        </w:rPr>
        <w:t>повышение реалистичности и минимизация рисков несбалансированности бюджета;</w:t>
      </w:r>
    </w:p>
    <w:p w:rsidR="00D11C2E" w:rsidRPr="00EB7452" w:rsidRDefault="00D11C2E" w:rsidP="00D11C2E">
      <w:pPr>
        <w:ind w:firstLine="709"/>
        <w:contextualSpacing/>
        <w:jc w:val="both"/>
        <w:rPr>
          <w:sz w:val="28"/>
          <w:szCs w:val="28"/>
        </w:rPr>
      </w:pPr>
      <w:r w:rsidRPr="00EB7452">
        <w:rPr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D11C2E" w:rsidRDefault="00D11C2E" w:rsidP="00D11C2E">
      <w:pPr>
        <w:ind w:firstLine="709"/>
        <w:contextualSpacing/>
        <w:jc w:val="both"/>
        <w:rPr>
          <w:sz w:val="28"/>
          <w:szCs w:val="28"/>
        </w:rPr>
      </w:pPr>
      <w:r w:rsidRPr="006B62D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6B62D5">
        <w:rPr>
          <w:sz w:val="28"/>
          <w:szCs w:val="28"/>
        </w:rPr>
        <w:t>поддержка инвестиционной активности субъектов предпринимательской деятельности;</w:t>
      </w:r>
    </w:p>
    <w:p w:rsidR="00D11C2E" w:rsidRPr="002A140F" w:rsidRDefault="00D11C2E" w:rsidP="00D11C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 xml:space="preserve">- недопущение просроченной задолженности по бюджетным и долговым обязательствам </w:t>
      </w:r>
      <w:r w:rsidRPr="002A140F">
        <w:rPr>
          <w:sz w:val="28"/>
          <w:szCs w:val="28"/>
        </w:rPr>
        <w:t>сельского поселения</w:t>
      </w:r>
      <w:r w:rsidRPr="002A140F">
        <w:rPr>
          <w:rFonts w:eastAsia="Calibri"/>
          <w:sz w:val="28"/>
          <w:szCs w:val="28"/>
          <w:lang w:eastAsia="en-US"/>
        </w:rPr>
        <w:t>;</w:t>
      </w:r>
    </w:p>
    <w:p w:rsidR="00D11C2E" w:rsidRPr="002A140F" w:rsidRDefault="00D11C2E" w:rsidP="00D11C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>- совершенствование и повышение эффективности процедур муниципальных закупок товаров, работ, услуг;</w:t>
      </w:r>
    </w:p>
    <w:p w:rsidR="00D11C2E" w:rsidRDefault="00D11C2E" w:rsidP="00D11C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bCs/>
          <w:sz w:val="28"/>
          <w:szCs w:val="28"/>
        </w:rPr>
        <w:t xml:space="preserve">- внедрение автоматизированной информационной системы муниципального заказа для осуществления закупок товаров, работ или услуг на сумму, не превышающую </w:t>
      </w:r>
      <w:r>
        <w:rPr>
          <w:bCs/>
          <w:sz w:val="28"/>
          <w:szCs w:val="28"/>
        </w:rPr>
        <w:t>шестисот</w:t>
      </w:r>
      <w:r w:rsidRPr="002A140F">
        <w:rPr>
          <w:bCs/>
          <w:sz w:val="28"/>
          <w:szCs w:val="28"/>
        </w:rPr>
        <w:t xml:space="preserve"> тысяч рублей, для муниципальных заказчиков;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140F">
        <w:rPr>
          <w:sz w:val="28"/>
          <w:szCs w:val="28"/>
        </w:rPr>
        <w:t xml:space="preserve">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D11C2E" w:rsidRPr="002A140F" w:rsidRDefault="00D11C2E" w:rsidP="00D11C2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государственным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Администрации </w:t>
      </w:r>
      <w:r>
        <w:rPr>
          <w:sz w:val="28"/>
          <w:szCs w:val="28"/>
        </w:rPr>
        <w:t>Каменского</w:t>
      </w:r>
      <w:r w:rsidRPr="002A140F">
        <w:rPr>
          <w:sz w:val="28"/>
          <w:szCs w:val="28"/>
        </w:rPr>
        <w:t xml:space="preserve"> сельского поселения, размещение основных положений решения о бюджете в формате «Бюджет для граждан» в социальных сетях;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населения, развитие структурной модернизации агропромышленного комплекса;</w:t>
      </w:r>
    </w:p>
    <w:p w:rsidR="00D11C2E" w:rsidRDefault="00D11C2E" w:rsidP="00D11C2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Для реализации основных направлений бюджетной политики необходимо: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развитие новых форм оказания и финансового обеспечения муниципальных услуг;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обеспечение экономии материальных ресурсов;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обеспечение сбалансированности долгосрочных целевых программ с реальными финансовыми ресурсами;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создание системы мониторинга для оценки эффективности бюджетных расходов с использованием их результатов в повышении качества предоставляемых услуг, экономии средств;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внедрение передовых технологий в практику управления бюджетным процессом, обеспечивающих эффективное и качественное предоставление муниципальных услуг.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Бюджетная политика в отраслях социальной сферы будет направлена на: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 xml:space="preserve">- повышение эффективности бюджетных расходов, обеспечение режима экономного и рационального использования бюджетных средств; 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повышение эффективности стимулирующих выплат к заработной плате с учетом результативности и качества труда;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lastRenderedPageBreak/>
        <w:t>- внедрение регулярной практики оценки эффективности бюджетных расходов и показателей, характеризующих качество и (или) объем (состав) оказываемых физическим и (или) юридическим лицам муниципальных услуг;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переход к финансовому обеспечению муниципальных услуг на основе муниципального задания и принципов нормативно-</w:t>
      </w:r>
      <w:proofErr w:type="spellStart"/>
      <w:r w:rsidRPr="00A248AA">
        <w:rPr>
          <w:sz w:val="28"/>
          <w:szCs w:val="28"/>
        </w:rPr>
        <w:t>подушевого</w:t>
      </w:r>
      <w:proofErr w:type="spellEnd"/>
      <w:r w:rsidRPr="00A248AA">
        <w:rPr>
          <w:sz w:val="28"/>
          <w:szCs w:val="28"/>
        </w:rPr>
        <w:t xml:space="preserve"> финансирования;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повышение эффективности муниципального управления, эффективное использование имеющихся ресурсов.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Бюджетная политика в области финансирования дорожного хозяйства ориентирована на повышение эффективности и результативности бюджетных расходов, направляемых на ремонт и содержание автодорог и на базе имеющихся финансовых ресурсов на достижение максимально возможного результата.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С целью обеспечения безопасности дорожного движения, повышения доступности транспортных услуг необходимо осуществлять комплекс мероприятий по обеспечению функционирования эффективной системы содержания и ремонта дорог, основанной на оптимальном расходовании выделенных средств и материально- технических ресурсов.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Основной задачей в области жилищно-коммунального хозяйства является: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 xml:space="preserve">-реализация мероприятий по энергосбережению и повышению энергетической эффективности, снижению издержек при производстве и передаче тепловой энергии, эффективному использованию топливно-энергетических ресурсов в рамках реализации Федерального закона от 23 ноября 2009 года № 261-ФЗ «Об энергосбережении и о повышении </w:t>
      </w:r>
      <w:proofErr w:type="gramStart"/>
      <w:r w:rsidRPr="00A248AA">
        <w:rPr>
          <w:sz w:val="28"/>
          <w:szCs w:val="28"/>
        </w:rPr>
        <w:t>энергетической эффективности</w:t>
      </w:r>
      <w:proofErr w:type="gramEnd"/>
      <w:r w:rsidRPr="00A248AA">
        <w:rPr>
          <w:sz w:val="28"/>
          <w:szCs w:val="28"/>
        </w:rPr>
        <w:t xml:space="preserve"> и о внесении изменений в отдельные законодательные акты Российской Федерации».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Основными направлениями по благоустройству территории поселения планируются: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организация уличного освещения населенных пунктов;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организация содержания мест захоронения;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организация сбора и вывоза бытовых отходов и мусора;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организация благоустройства населенных пунктов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 xml:space="preserve">Результат: повышение комфортности жилья, улучшение состояния дорог, освещенности и благоустройства населенных пунктов, находящихся на территории поселения. 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 xml:space="preserve">Работа </w:t>
      </w:r>
      <w:proofErr w:type="gramStart"/>
      <w:r w:rsidRPr="00A248AA">
        <w:rPr>
          <w:sz w:val="28"/>
          <w:szCs w:val="28"/>
        </w:rPr>
        <w:t xml:space="preserve">в </w:t>
      </w:r>
      <w:r w:rsidRPr="00A248AA">
        <w:rPr>
          <w:bCs/>
          <w:sz w:val="28"/>
          <w:szCs w:val="28"/>
        </w:rPr>
        <w:t xml:space="preserve"> области</w:t>
      </w:r>
      <w:proofErr w:type="gramEnd"/>
      <w:r w:rsidRPr="00A248AA">
        <w:rPr>
          <w:bCs/>
          <w:sz w:val="28"/>
          <w:szCs w:val="28"/>
        </w:rPr>
        <w:t xml:space="preserve"> муниципального управления  </w:t>
      </w:r>
      <w:r w:rsidRPr="00A248AA">
        <w:rPr>
          <w:sz w:val="28"/>
          <w:szCs w:val="28"/>
        </w:rPr>
        <w:t>будет направлена на: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внедрение принципов и процедур по результатам;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разработку и внедрение стандартов муниципальных услуг, предоставляемых органом местного самоуправления поселения, а также внедрение административных регламентов;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реализацию механизмов противодействия коррупции;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повышение эффективности и прозрачности деятельности органа местного самоуправления поселения;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повышение ответственности органа местного самоуправления поселения за выполнение возложенных на них функций.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Межбюджетные отношения бюджета поселения будут формироваться в соответствии с требованиями законодательства.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lastRenderedPageBreak/>
        <w:t>Основными направлениями бюджетной политики в данной сфере будут: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 xml:space="preserve">- обеспечение режима экономного и рационального использования бюджетных средств, </w:t>
      </w:r>
    </w:p>
    <w:p w:rsidR="00D11C2E" w:rsidRPr="00A248AA" w:rsidRDefault="00D11C2E" w:rsidP="00D11C2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- обеспечение качества и объемов муниципальных услуг.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>Осуществление переданных органу местного самоуправления поселения отдельных государственных полномочий будет производиться за счет субвенций, выделяемых из регионального фонда компенсаций.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48AA">
        <w:rPr>
          <w:sz w:val="28"/>
          <w:szCs w:val="28"/>
        </w:rPr>
        <w:t xml:space="preserve">В целях повышения эффективности использования объектов муниципальной собственности поселения продолжить работу по инвентаризации и оптимизации состава имущества казны поселения, повысить эффективность использования объектов муниципальной собственности путем внедрения механизма установления арендной платы </w:t>
      </w:r>
      <w:proofErr w:type="gramStart"/>
      <w:r w:rsidRPr="00A248AA">
        <w:rPr>
          <w:sz w:val="28"/>
          <w:szCs w:val="28"/>
        </w:rPr>
        <w:t>и  стоимости</w:t>
      </w:r>
      <w:proofErr w:type="gramEnd"/>
      <w:r w:rsidRPr="00A248AA">
        <w:rPr>
          <w:sz w:val="28"/>
          <w:szCs w:val="28"/>
        </w:rPr>
        <w:t xml:space="preserve">  имущества  на основе ее рыночной стоимости, проводить приватизацию муниципального имущества.</w:t>
      </w:r>
    </w:p>
    <w:p w:rsidR="00D11C2E" w:rsidRPr="00A248AA" w:rsidRDefault="00D11C2E" w:rsidP="00D11C2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11C2E" w:rsidRPr="00A248AA" w:rsidRDefault="00D11C2E" w:rsidP="00D11C2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1C2E" w:rsidRPr="002A140F" w:rsidRDefault="00D11C2E" w:rsidP="00D11C2E">
      <w:pPr>
        <w:pStyle w:val="aa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2A140F">
        <w:rPr>
          <w:b/>
          <w:color w:val="000000"/>
          <w:sz w:val="28"/>
          <w:szCs w:val="28"/>
        </w:rPr>
        <w:t xml:space="preserve">. </w:t>
      </w:r>
      <w:r w:rsidRPr="002A140F">
        <w:rPr>
          <w:b/>
          <w:sz w:val="28"/>
          <w:szCs w:val="28"/>
        </w:rPr>
        <w:t>Основные направления налоговой политики</w:t>
      </w:r>
    </w:p>
    <w:p w:rsidR="00D11C2E" w:rsidRPr="001275E7" w:rsidRDefault="00D11C2E" w:rsidP="00D11C2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75E7">
        <w:rPr>
          <w:color w:val="000000"/>
          <w:sz w:val="28"/>
          <w:szCs w:val="28"/>
        </w:rPr>
        <w:t xml:space="preserve">Основными целями налоговой политики </w:t>
      </w:r>
      <w:r>
        <w:rPr>
          <w:color w:val="000000"/>
          <w:sz w:val="28"/>
          <w:szCs w:val="28"/>
        </w:rPr>
        <w:t>Каменского сельского поселения</w:t>
      </w:r>
      <w:r w:rsidRPr="001275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437472">
        <w:rPr>
          <w:sz w:val="28"/>
          <w:szCs w:val="28"/>
        </w:rPr>
        <w:t xml:space="preserve"> </w:t>
      </w:r>
      <w:r w:rsidRPr="002A140F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2024 год и на плановый период 2025 и 2026 годов</w:t>
      </w:r>
      <w:r w:rsidRPr="001275E7">
        <w:rPr>
          <w:color w:val="000000"/>
          <w:sz w:val="28"/>
          <w:szCs w:val="28"/>
        </w:rPr>
        <w:t xml:space="preserve"> является с одной стороны сохранение условий для поддержания устойчивого роста экономики </w:t>
      </w:r>
      <w:r>
        <w:rPr>
          <w:color w:val="000000"/>
          <w:sz w:val="28"/>
          <w:szCs w:val="28"/>
        </w:rPr>
        <w:t>поселения</w:t>
      </w:r>
      <w:r w:rsidRPr="001275E7">
        <w:rPr>
          <w:color w:val="000000"/>
          <w:sz w:val="28"/>
          <w:szCs w:val="28"/>
        </w:rPr>
        <w:t>, предпринимательской и инвестиционной активности, с другой стороны – сохранение бюджетной устойчивости, получение необходимого объема бюджетных доходов и обеспечение сбалансированности бюджета.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Основными направлениями налоговой политики будут являться: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повышение объемов поступлений налога на доходы физических лиц, проведение мероприятий по сокращению задолженности по налогу на доходы физических лиц;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- повышение собираемости единого сельскохозяйственного налога за счет расширения деятельности сельскохозяйственных товаропроизводителей;  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бюджета сельского поселения;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На устойчивость доходов бюджетной системы сельского поселения существенное влияние оказывают решения по установлению налоговых льгот по местным налогам, доходы от которых поступают в местный бюджет. 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Оценка эффективности действующих налоговых расходов является составной частью бюджетного процесса. 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140F">
        <w:rPr>
          <w:color w:val="000000"/>
          <w:sz w:val="28"/>
          <w:szCs w:val="28"/>
        </w:rPr>
        <w:lastRenderedPageBreak/>
        <w:t xml:space="preserve">В этой связи предлагается строить налоговую политику </w:t>
      </w:r>
      <w:r w:rsidRPr="002A140F">
        <w:rPr>
          <w:sz w:val="28"/>
          <w:szCs w:val="28"/>
        </w:rPr>
        <w:t>сельского поселения</w:t>
      </w:r>
      <w:r w:rsidRPr="002A140F">
        <w:rPr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оценка эффективности налоговых льгот на предмет целесообразности;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D11C2E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применения.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140F">
        <w:rPr>
          <w:rFonts w:eastAsia="Calibri"/>
          <w:sz w:val="28"/>
          <w:szCs w:val="28"/>
        </w:rPr>
        <w:t>Будет продолжена оптимизация действующих налоговых льгот.</w:t>
      </w:r>
    </w:p>
    <w:p w:rsidR="00D11C2E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В целях совершенствования налогового администрирования </w:t>
      </w:r>
      <w:r>
        <w:rPr>
          <w:sz w:val="28"/>
          <w:szCs w:val="28"/>
        </w:rPr>
        <w:t>следует продолжить работу</w:t>
      </w:r>
      <w:r w:rsidRPr="002A140F">
        <w:rPr>
          <w:sz w:val="28"/>
          <w:szCs w:val="28"/>
        </w:rPr>
        <w:t xml:space="preserve">: 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2A140F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2A140F">
        <w:rPr>
          <w:sz w:val="28"/>
          <w:szCs w:val="28"/>
        </w:rPr>
        <w:t xml:space="preserve">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2A140F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2A140F">
        <w:rPr>
          <w:sz w:val="28"/>
          <w:szCs w:val="28"/>
        </w:rPr>
        <w:t xml:space="preserve">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бюджет сельского поселения;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 xml:space="preserve">- продолжение </w:t>
      </w:r>
      <w:proofErr w:type="gramStart"/>
      <w:r w:rsidRPr="002A140F">
        <w:rPr>
          <w:sz w:val="28"/>
          <w:szCs w:val="28"/>
        </w:rPr>
        <w:t>работы  с</w:t>
      </w:r>
      <w:proofErr w:type="gramEnd"/>
      <w:r w:rsidRPr="002A140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</w:t>
      </w:r>
      <w:r w:rsidRPr="002A140F">
        <w:rPr>
          <w:sz w:val="28"/>
          <w:szCs w:val="28"/>
        </w:rPr>
        <w:t xml:space="preserve">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D11C2E" w:rsidRDefault="00D11C2E" w:rsidP="00D11C2E">
      <w:pPr>
        <w:ind w:firstLine="709"/>
        <w:jc w:val="both"/>
        <w:rPr>
          <w:sz w:val="28"/>
          <w:szCs w:val="28"/>
        </w:rPr>
      </w:pPr>
      <w:r w:rsidRPr="002A140F">
        <w:rPr>
          <w:sz w:val="28"/>
          <w:szCs w:val="28"/>
        </w:rPr>
        <w:t>- организация активного взаимодействия органов налоговой службы с администраций сельского поселения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доходы.</w:t>
      </w:r>
    </w:p>
    <w:p w:rsidR="00D11C2E" w:rsidRPr="002A140F" w:rsidRDefault="00D11C2E" w:rsidP="00D11C2E">
      <w:pPr>
        <w:ind w:firstLine="709"/>
        <w:jc w:val="both"/>
        <w:rPr>
          <w:sz w:val="28"/>
          <w:szCs w:val="28"/>
        </w:rPr>
      </w:pPr>
    </w:p>
    <w:p w:rsidR="00D11C2E" w:rsidRDefault="00D11C2E" w:rsidP="00D11C2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A140F">
        <w:rPr>
          <w:color w:val="000000"/>
          <w:sz w:val="28"/>
          <w:szCs w:val="28"/>
        </w:rPr>
        <w:t xml:space="preserve">Для </w:t>
      </w:r>
      <w:r w:rsidRPr="00942788">
        <w:rPr>
          <w:sz w:val="28"/>
          <w:szCs w:val="28"/>
        </w:rPr>
        <w:t>наполнения доходной базы</w:t>
      </w:r>
      <w:r w:rsidRPr="003713C9">
        <w:rPr>
          <w:sz w:val="28"/>
          <w:szCs w:val="28"/>
        </w:rPr>
        <w:t xml:space="preserve"> </w:t>
      </w:r>
      <w:r w:rsidRPr="002A140F">
        <w:rPr>
          <w:color w:val="000000"/>
          <w:sz w:val="28"/>
          <w:szCs w:val="28"/>
        </w:rPr>
        <w:t xml:space="preserve">бюджета </w:t>
      </w:r>
      <w:r w:rsidRPr="002A140F">
        <w:rPr>
          <w:sz w:val="28"/>
          <w:szCs w:val="28"/>
        </w:rPr>
        <w:t xml:space="preserve">сельского поселения </w:t>
      </w:r>
      <w:r w:rsidRPr="002A140F">
        <w:rPr>
          <w:color w:val="000000"/>
          <w:sz w:val="28"/>
          <w:szCs w:val="28"/>
        </w:rPr>
        <w:t xml:space="preserve">в целях повышения собираемости </w:t>
      </w:r>
      <w:r w:rsidRPr="00942788">
        <w:rPr>
          <w:sz w:val="28"/>
          <w:szCs w:val="28"/>
        </w:rPr>
        <w:t>по имущественным налогам, за счет увеличения поступлений земельного налога,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установленным порядке правоустанавливающих документов.</w:t>
      </w:r>
    </w:p>
    <w:p w:rsidR="00D11C2E" w:rsidRPr="002A140F" w:rsidRDefault="00D11C2E" w:rsidP="00D11C2E">
      <w:pPr>
        <w:ind w:firstLine="709"/>
        <w:jc w:val="both"/>
        <w:rPr>
          <w:color w:val="000000"/>
          <w:sz w:val="28"/>
          <w:szCs w:val="28"/>
        </w:rPr>
      </w:pPr>
      <w:r w:rsidRPr="002A140F">
        <w:rPr>
          <w:color w:val="000000"/>
          <w:sz w:val="28"/>
          <w:szCs w:val="28"/>
        </w:rPr>
        <w:t xml:space="preserve">Для увеличения доходов бюджета </w:t>
      </w:r>
      <w:r w:rsidRPr="002A140F">
        <w:rPr>
          <w:sz w:val="28"/>
          <w:szCs w:val="28"/>
        </w:rPr>
        <w:t xml:space="preserve">сельского поселения </w:t>
      </w:r>
      <w:r w:rsidRPr="002A140F">
        <w:rPr>
          <w:color w:val="000000"/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D11C2E" w:rsidRPr="002A140F" w:rsidRDefault="00D11C2E" w:rsidP="00D11C2E">
      <w:pPr>
        <w:ind w:firstLine="709"/>
        <w:jc w:val="both"/>
        <w:rPr>
          <w:color w:val="000000"/>
          <w:sz w:val="28"/>
          <w:szCs w:val="28"/>
        </w:rPr>
      </w:pPr>
      <w:r w:rsidRPr="002A140F">
        <w:rPr>
          <w:color w:val="000000"/>
          <w:sz w:val="28"/>
          <w:szCs w:val="28"/>
        </w:rPr>
        <w:t xml:space="preserve">- переход, начиная с 2019 </w:t>
      </w:r>
      <w:proofErr w:type="gramStart"/>
      <w:r w:rsidRPr="002A140F">
        <w:rPr>
          <w:color w:val="000000"/>
          <w:sz w:val="28"/>
          <w:szCs w:val="28"/>
        </w:rPr>
        <w:t>года,  к</w:t>
      </w:r>
      <w:proofErr w:type="gramEnd"/>
      <w:r w:rsidRPr="002A140F">
        <w:rPr>
          <w:color w:val="000000"/>
          <w:sz w:val="28"/>
          <w:szCs w:val="28"/>
        </w:rPr>
        <w:t xml:space="preserve"> определению налоговой базы в отношении объектов налогообложения, исходя из их кадастровой стоимости;</w:t>
      </w:r>
    </w:p>
    <w:p w:rsidR="00D11C2E" w:rsidRPr="002A140F" w:rsidRDefault="00D11C2E" w:rsidP="00D11C2E">
      <w:pPr>
        <w:ind w:firstLine="709"/>
        <w:jc w:val="both"/>
        <w:rPr>
          <w:color w:val="000000"/>
          <w:sz w:val="28"/>
          <w:szCs w:val="28"/>
        </w:rPr>
      </w:pPr>
      <w:r w:rsidRPr="002A140F">
        <w:rPr>
          <w:color w:val="000000"/>
          <w:sz w:val="28"/>
          <w:szCs w:val="28"/>
        </w:rPr>
        <w:t xml:space="preserve">- проведение мероприятий по вовлечению в налоговый оборот земельных участков посредством усиления муниципального земельного контроля и выявления </w:t>
      </w:r>
      <w:r w:rsidRPr="002A140F">
        <w:rPr>
          <w:color w:val="000000"/>
          <w:sz w:val="28"/>
          <w:szCs w:val="28"/>
        </w:rPr>
        <w:lastRenderedPageBreak/>
        <w:t>собственников земельных участков, не оформивших права собственности на земельные участки, в целях увеличения налоговой базы по земельному налогу;</w:t>
      </w:r>
    </w:p>
    <w:p w:rsidR="00D11C2E" w:rsidRPr="002A140F" w:rsidRDefault="00D11C2E" w:rsidP="00D11C2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2A140F">
        <w:rPr>
          <w:bCs/>
          <w:color w:val="000000"/>
          <w:sz w:val="28"/>
          <w:szCs w:val="28"/>
        </w:rPr>
        <w:t xml:space="preserve">- проведение органами местного самоуправления </w:t>
      </w:r>
      <w:r w:rsidRPr="002A140F">
        <w:rPr>
          <w:sz w:val="28"/>
          <w:szCs w:val="28"/>
        </w:rPr>
        <w:t>сельского поселения</w:t>
      </w:r>
      <w:r w:rsidRPr="002A140F">
        <w:rPr>
          <w:bCs/>
          <w:color w:val="000000"/>
          <w:sz w:val="28"/>
          <w:szCs w:val="28"/>
        </w:rPr>
        <w:t xml:space="preserve"> совместно с территориальными налоговыми органами </w:t>
      </w:r>
      <w:r w:rsidRPr="002A140F">
        <w:rPr>
          <w:rFonts w:eastAsia="Calibri"/>
          <w:bCs/>
          <w:color w:val="000000"/>
          <w:sz w:val="28"/>
          <w:szCs w:val="28"/>
        </w:rPr>
        <w:t xml:space="preserve">индивидуальной работы с физическими лицами, имеющими задолженность в бюджет по имущественным налогам, информирование </w:t>
      </w:r>
      <w:proofErr w:type="gramStart"/>
      <w:r w:rsidRPr="002A140F">
        <w:rPr>
          <w:rFonts w:eastAsia="Calibri"/>
          <w:bCs/>
          <w:color w:val="000000"/>
          <w:sz w:val="28"/>
          <w:szCs w:val="28"/>
        </w:rPr>
        <w:t>работодателей  о</w:t>
      </w:r>
      <w:proofErr w:type="gramEnd"/>
      <w:r w:rsidRPr="002A140F">
        <w:rPr>
          <w:rFonts w:eastAsia="Calibri"/>
          <w:bCs/>
          <w:color w:val="000000"/>
          <w:sz w:val="28"/>
          <w:szCs w:val="28"/>
        </w:rPr>
        <w:t xml:space="preserve"> сотрудниках, имеющих задолженность по имущественным налогам.</w:t>
      </w:r>
    </w:p>
    <w:p w:rsidR="00D11C2E" w:rsidRPr="002A140F" w:rsidRDefault="00D11C2E" w:rsidP="00D11C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 xml:space="preserve">В целях наполняемости бюджета </w:t>
      </w:r>
      <w:r w:rsidRPr="002A140F">
        <w:rPr>
          <w:sz w:val="28"/>
          <w:szCs w:val="28"/>
        </w:rPr>
        <w:t xml:space="preserve">сельского поселения </w:t>
      </w:r>
      <w:r w:rsidRPr="002A140F">
        <w:rPr>
          <w:rFonts w:eastAsia="Calibri"/>
          <w:sz w:val="28"/>
          <w:szCs w:val="28"/>
          <w:lang w:eastAsia="en-US"/>
        </w:rPr>
        <w:t>будет продолжена работа по доведению до максимальных размеров, установленных Налоговым кодексом Российской Федерации ставок земельного налога в отношении земельных участков, предназначенных для размещения домов индивидуальной жилой застройки, объектов торговли, общественного питания и бытового обслуживания, сельскохозяйственного использования, занятых жилищным фондом и объектами инженерной инфраструктуры жилищно-коммунального комплекса или предоставленных для жилищного строительства,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D11C2E" w:rsidRPr="002A140F" w:rsidRDefault="00D11C2E" w:rsidP="00D11C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>Также для увеличения доходной базы и собираемости земельного налога будет осуществляться активизация проведения муниципального земельного контроля земельного надзора с целью:</w:t>
      </w:r>
    </w:p>
    <w:p w:rsidR="00D11C2E" w:rsidRPr="002A140F" w:rsidRDefault="00D11C2E" w:rsidP="00D11C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D11C2E" w:rsidRPr="002A140F" w:rsidRDefault="00D11C2E" w:rsidP="00D11C2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140F">
        <w:rPr>
          <w:rFonts w:eastAsia="Calibr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D11C2E" w:rsidRPr="00BF2F3D" w:rsidRDefault="00D11C2E" w:rsidP="00D11C2E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Также</w:t>
      </w:r>
      <w:r w:rsidRPr="00BF2F3D">
        <w:rPr>
          <w:spacing w:val="-4"/>
          <w:sz w:val="28"/>
          <w:szCs w:val="28"/>
        </w:rPr>
        <w:t xml:space="preserve"> в целях привлечения инвестиций в реальный сектор экономики, включая создание импортозамещающих производств, реализации высокотехнологичных проектов и создания благоприятных налоговых условий для осуществления инвестиционной деятельности в регионе, в том числе в сложившихся </w:t>
      </w:r>
      <w:proofErr w:type="spellStart"/>
      <w:r w:rsidRPr="00BF2F3D">
        <w:rPr>
          <w:spacing w:val="-4"/>
          <w:sz w:val="28"/>
          <w:szCs w:val="28"/>
        </w:rPr>
        <w:t>санкционных</w:t>
      </w:r>
      <w:proofErr w:type="spellEnd"/>
      <w:r w:rsidRPr="00BF2F3D">
        <w:rPr>
          <w:spacing w:val="-4"/>
          <w:sz w:val="28"/>
          <w:szCs w:val="28"/>
        </w:rPr>
        <w:t xml:space="preserve"> условиях, с 2023 года предусмотрено внедрение механизма региональных инвестиционных проектов, в рамках котор</w:t>
      </w:r>
      <w:r>
        <w:rPr>
          <w:spacing w:val="-4"/>
          <w:sz w:val="28"/>
          <w:szCs w:val="28"/>
        </w:rPr>
        <w:t xml:space="preserve">ого </w:t>
      </w:r>
      <w:r w:rsidRPr="00BF2F3D">
        <w:rPr>
          <w:spacing w:val="-4"/>
          <w:sz w:val="28"/>
          <w:szCs w:val="28"/>
        </w:rPr>
        <w:t>для налогоплательщиков</w:t>
      </w:r>
      <w:r>
        <w:rPr>
          <w:spacing w:val="-4"/>
          <w:sz w:val="28"/>
          <w:szCs w:val="28"/>
        </w:rPr>
        <w:t xml:space="preserve"> </w:t>
      </w:r>
      <w:r w:rsidRPr="00BF2F3D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BF2F3D">
        <w:rPr>
          <w:spacing w:val="-4"/>
          <w:sz w:val="28"/>
          <w:szCs w:val="28"/>
        </w:rPr>
        <w:t xml:space="preserve">участников региональных инвестиционных проектов </w:t>
      </w:r>
      <w:r>
        <w:rPr>
          <w:spacing w:val="-4"/>
          <w:sz w:val="28"/>
          <w:szCs w:val="28"/>
        </w:rPr>
        <w:t>будет установлена</w:t>
      </w:r>
      <w:r w:rsidRPr="00BF2F3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пониженная ставка</w:t>
      </w:r>
      <w:r w:rsidRPr="00BF2F3D">
        <w:rPr>
          <w:spacing w:val="-4"/>
          <w:sz w:val="28"/>
          <w:szCs w:val="28"/>
        </w:rPr>
        <w:t xml:space="preserve"> по налогу на прибыль организаций</w:t>
      </w:r>
      <w:r>
        <w:rPr>
          <w:spacing w:val="-4"/>
          <w:sz w:val="28"/>
          <w:szCs w:val="28"/>
        </w:rPr>
        <w:t>.</w:t>
      </w:r>
    </w:p>
    <w:p w:rsidR="00D11C2E" w:rsidRDefault="00D11C2E" w:rsidP="00D11C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</w:t>
      </w:r>
      <w:r w:rsidRPr="00F10CF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F10CF5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F10CF5">
        <w:rPr>
          <w:sz w:val="28"/>
          <w:szCs w:val="28"/>
        </w:rPr>
        <w:t xml:space="preserve"> субъектов малого и среднего </w:t>
      </w:r>
      <w:r>
        <w:rPr>
          <w:sz w:val="28"/>
          <w:szCs w:val="28"/>
        </w:rPr>
        <w:t xml:space="preserve">бизнеса, направленная, в том числе, на смягчение негативных последствий в отраслях экономики, в наибольшей степени зависящих от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давления.</w:t>
      </w:r>
    </w:p>
    <w:p w:rsidR="00D11C2E" w:rsidRDefault="00D11C2E" w:rsidP="00D11C2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713C9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продолжена</w:t>
      </w:r>
      <w:r w:rsidRPr="003713C9">
        <w:rPr>
          <w:sz w:val="28"/>
          <w:szCs w:val="28"/>
        </w:rPr>
        <w:t xml:space="preserve"> работа по оптимизации </w:t>
      </w:r>
      <w:r>
        <w:rPr>
          <w:sz w:val="28"/>
          <w:szCs w:val="28"/>
        </w:rPr>
        <w:t>состава</w:t>
      </w:r>
      <w:r w:rsidRPr="003713C9">
        <w:rPr>
          <w:sz w:val="28"/>
          <w:szCs w:val="28"/>
        </w:rPr>
        <w:t xml:space="preserve"> региональных налоговых льгот </w:t>
      </w:r>
      <w:r>
        <w:rPr>
          <w:sz w:val="28"/>
          <w:szCs w:val="28"/>
        </w:rPr>
        <w:t xml:space="preserve">и преференций </w:t>
      </w:r>
      <w:r w:rsidRPr="003713C9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ежегодной </w:t>
      </w:r>
      <w:r w:rsidRPr="003713C9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их эффективности, проводимой</w:t>
      </w:r>
      <w:r w:rsidRPr="003713C9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</w:t>
      </w:r>
      <w:r w:rsidRPr="00587165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587165">
        <w:rPr>
          <w:sz w:val="28"/>
          <w:szCs w:val="28"/>
        </w:rPr>
        <w:t xml:space="preserve"> Администрации Смоленской области от 03.12.2019 №</w:t>
      </w:r>
      <w:r>
        <w:rPr>
          <w:sz w:val="28"/>
          <w:szCs w:val="28"/>
        </w:rPr>
        <w:t> </w:t>
      </w:r>
      <w:r w:rsidRPr="00587165">
        <w:rPr>
          <w:sz w:val="28"/>
          <w:szCs w:val="28"/>
        </w:rPr>
        <w:t>2173-р/</w:t>
      </w:r>
      <w:proofErr w:type="spellStart"/>
      <w:r w:rsidRPr="00587165">
        <w:rPr>
          <w:sz w:val="28"/>
          <w:szCs w:val="28"/>
        </w:rPr>
        <w:t>адм</w:t>
      </w:r>
      <w:proofErr w:type="spellEnd"/>
      <w:r w:rsidRPr="00587165">
        <w:rPr>
          <w:sz w:val="28"/>
          <w:szCs w:val="28"/>
        </w:rPr>
        <w:t xml:space="preserve"> «Об утверждении Порядка оценки налоговых расходов Смоленской области»</w:t>
      </w:r>
      <w:r>
        <w:rPr>
          <w:sz w:val="28"/>
          <w:szCs w:val="28"/>
        </w:rPr>
        <w:t>.</w:t>
      </w:r>
    </w:p>
    <w:p w:rsidR="00D11C2E" w:rsidRPr="00366D26" w:rsidRDefault="00D11C2E" w:rsidP="00D11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вышеперечисленных направлений налоговой политики на 2024 год и на плановый период 2025 и 2026 годов позволит обеспечить сбалансированность консолидированного бюджета поселения в целях полного финансирования расходных обязательств, направленных на устойчивое социально-экономическое развитие сельского поселения.</w:t>
      </w:r>
    </w:p>
    <w:p w:rsidR="00D11C2E" w:rsidRPr="002A140F" w:rsidRDefault="00D11C2E" w:rsidP="00D11C2E">
      <w:pPr>
        <w:ind w:firstLine="709"/>
        <w:jc w:val="both"/>
        <w:rPr>
          <w:color w:val="FF0000"/>
          <w:sz w:val="28"/>
          <w:szCs w:val="28"/>
        </w:rPr>
      </w:pPr>
    </w:p>
    <w:p w:rsidR="00D11C2E" w:rsidRPr="006B62D5" w:rsidRDefault="00D11C2E" w:rsidP="00D11C2E">
      <w:pPr>
        <w:ind w:firstLine="709"/>
        <w:contextualSpacing/>
        <w:jc w:val="both"/>
        <w:rPr>
          <w:sz w:val="28"/>
          <w:szCs w:val="28"/>
        </w:rPr>
      </w:pPr>
    </w:p>
    <w:p w:rsidR="00E07F96" w:rsidRPr="003A2643" w:rsidRDefault="00E07F96" w:rsidP="00633AF4">
      <w:pPr>
        <w:ind w:firstLine="540"/>
        <w:jc w:val="center"/>
        <w:rPr>
          <w:lang w:eastAsia="en-US"/>
        </w:rPr>
      </w:pPr>
    </w:p>
    <w:sectPr w:rsidR="00E07F96" w:rsidRPr="003A2643" w:rsidSect="005D0BCA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CE" w:rsidRDefault="007B00CE" w:rsidP="00AE0EDC">
      <w:r>
        <w:separator/>
      </w:r>
    </w:p>
  </w:endnote>
  <w:endnote w:type="continuationSeparator" w:id="0">
    <w:p w:rsidR="007B00CE" w:rsidRDefault="007B00CE" w:rsidP="00A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EDC" w:rsidRDefault="00AE0EDC">
    <w:pPr>
      <w:pStyle w:val="a8"/>
      <w:jc w:val="center"/>
    </w:pPr>
  </w:p>
  <w:p w:rsidR="00AE0EDC" w:rsidRDefault="00AE0E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CE" w:rsidRDefault="007B00CE" w:rsidP="00AE0EDC">
      <w:r>
        <w:separator/>
      </w:r>
    </w:p>
  </w:footnote>
  <w:footnote w:type="continuationSeparator" w:id="0">
    <w:p w:rsidR="007B00CE" w:rsidRDefault="007B00CE" w:rsidP="00AE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96"/>
    <w:rsid w:val="000066B1"/>
    <w:rsid w:val="00037A9C"/>
    <w:rsid w:val="00054735"/>
    <w:rsid w:val="00092B30"/>
    <w:rsid w:val="000A6581"/>
    <w:rsid w:val="000C709E"/>
    <w:rsid w:val="000F3FF4"/>
    <w:rsid w:val="000F4F4C"/>
    <w:rsid w:val="000F70A4"/>
    <w:rsid w:val="00127A3E"/>
    <w:rsid w:val="0013579D"/>
    <w:rsid w:val="0015759B"/>
    <w:rsid w:val="001F5DA1"/>
    <w:rsid w:val="00207417"/>
    <w:rsid w:val="002208D0"/>
    <w:rsid w:val="002655B8"/>
    <w:rsid w:val="00275DB9"/>
    <w:rsid w:val="00282A9E"/>
    <w:rsid w:val="002A7F62"/>
    <w:rsid w:val="00302AFA"/>
    <w:rsid w:val="00326A6C"/>
    <w:rsid w:val="00337B38"/>
    <w:rsid w:val="00355F6E"/>
    <w:rsid w:val="003708BD"/>
    <w:rsid w:val="00390753"/>
    <w:rsid w:val="00395EF9"/>
    <w:rsid w:val="003A2643"/>
    <w:rsid w:val="003A6BA6"/>
    <w:rsid w:val="003C38AA"/>
    <w:rsid w:val="003F6403"/>
    <w:rsid w:val="003F720E"/>
    <w:rsid w:val="0043049E"/>
    <w:rsid w:val="00436AE6"/>
    <w:rsid w:val="004535EA"/>
    <w:rsid w:val="00495172"/>
    <w:rsid w:val="004B370C"/>
    <w:rsid w:val="004E07F4"/>
    <w:rsid w:val="004F2BDC"/>
    <w:rsid w:val="00532BD3"/>
    <w:rsid w:val="00542768"/>
    <w:rsid w:val="0054601A"/>
    <w:rsid w:val="0054676A"/>
    <w:rsid w:val="0056145F"/>
    <w:rsid w:val="00565275"/>
    <w:rsid w:val="00573F36"/>
    <w:rsid w:val="005A209D"/>
    <w:rsid w:val="005B5D77"/>
    <w:rsid w:val="005B7380"/>
    <w:rsid w:val="005D0BCA"/>
    <w:rsid w:val="00600447"/>
    <w:rsid w:val="00616103"/>
    <w:rsid w:val="00633AF4"/>
    <w:rsid w:val="006517D5"/>
    <w:rsid w:val="006755CA"/>
    <w:rsid w:val="0069618C"/>
    <w:rsid w:val="006A760C"/>
    <w:rsid w:val="006E25BC"/>
    <w:rsid w:val="00747FD4"/>
    <w:rsid w:val="00772D75"/>
    <w:rsid w:val="007B00CE"/>
    <w:rsid w:val="007E1A10"/>
    <w:rsid w:val="007F2464"/>
    <w:rsid w:val="007F7541"/>
    <w:rsid w:val="00801099"/>
    <w:rsid w:val="00807736"/>
    <w:rsid w:val="00883E40"/>
    <w:rsid w:val="00897480"/>
    <w:rsid w:val="008E19D2"/>
    <w:rsid w:val="008E2F16"/>
    <w:rsid w:val="00953641"/>
    <w:rsid w:val="00953841"/>
    <w:rsid w:val="009A5EB2"/>
    <w:rsid w:val="009D73E2"/>
    <w:rsid w:val="00A110B4"/>
    <w:rsid w:val="00A14ACD"/>
    <w:rsid w:val="00A15166"/>
    <w:rsid w:val="00A214E3"/>
    <w:rsid w:val="00A32400"/>
    <w:rsid w:val="00A32E4F"/>
    <w:rsid w:val="00A41804"/>
    <w:rsid w:val="00AC1D36"/>
    <w:rsid w:val="00AD6892"/>
    <w:rsid w:val="00AE0EDC"/>
    <w:rsid w:val="00B04C93"/>
    <w:rsid w:val="00B26600"/>
    <w:rsid w:val="00B42C00"/>
    <w:rsid w:val="00B844F3"/>
    <w:rsid w:val="00BA37B9"/>
    <w:rsid w:val="00BC7285"/>
    <w:rsid w:val="00C029A4"/>
    <w:rsid w:val="00C06D0D"/>
    <w:rsid w:val="00C2441B"/>
    <w:rsid w:val="00CD3B4B"/>
    <w:rsid w:val="00CF4117"/>
    <w:rsid w:val="00D031DE"/>
    <w:rsid w:val="00D11C2E"/>
    <w:rsid w:val="00D134D3"/>
    <w:rsid w:val="00D462DB"/>
    <w:rsid w:val="00D46520"/>
    <w:rsid w:val="00D53BE5"/>
    <w:rsid w:val="00D77F40"/>
    <w:rsid w:val="00D87DAB"/>
    <w:rsid w:val="00DA206A"/>
    <w:rsid w:val="00E05726"/>
    <w:rsid w:val="00E07F96"/>
    <w:rsid w:val="00E2134B"/>
    <w:rsid w:val="00E4662A"/>
    <w:rsid w:val="00E655A8"/>
    <w:rsid w:val="00EB7392"/>
    <w:rsid w:val="00F14DAF"/>
    <w:rsid w:val="00F15AB5"/>
    <w:rsid w:val="00F41ED0"/>
    <w:rsid w:val="00F55598"/>
    <w:rsid w:val="00F844F3"/>
    <w:rsid w:val="00FD5B94"/>
    <w:rsid w:val="00FD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C2C5"/>
  <w15:docId w15:val="{64438B94-B5FD-4248-B89F-4F750417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07F9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F96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0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72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b"/>
    <w:uiPriority w:val="34"/>
    <w:qFormat/>
    <w:rsid w:val="00207417"/>
    <w:pPr>
      <w:ind w:left="720"/>
      <w:contextualSpacing/>
    </w:pPr>
  </w:style>
  <w:style w:type="character" w:customStyle="1" w:styleId="ab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a"/>
    <w:uiPriority w:val="34"/>
    <w:locked/>
    <w:rsid w:val="003A2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A264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D11C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EB33D636BFCF46CF09AC9A8B5199EEA2712A351E3ECC6E4384E274D7v74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FFB7-AA92-49BF-A41F-AFD3A0F5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27</cp:revision>
  <cp:lastPrinted>2022-12-27T07:34:00Z</cp:lastPrinted>
  <dcterms:created xsi:type="dcterms:W3CDTF">2016-11-19T12:50:00Z</dcterms:created>
  <dcterms:modified xsi:type="dcterms:W3CDTF">2023-12-25T06:29:00Z</dcterms:modified>
</cp:coreProperties>
</file>