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9" w:rsidRDefault="005D4F89" w:rsidP="005D4F8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КАМЕНСКОГО СЕЛЬСКОГО  ПОСЕЛЕНИЯ КАРДЫМОВСКОГО РАЙОНА СМОЛЕНСКОЙ ОБЛАСТИ </w:t>
      </w:r>
    </w:p>
    <w:p w:rsidR="005D4F89" w:rsidRDefault="005D4F89" w:rsidP="005D4F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«28»    октября    2022                            № 93</w:t>
      </w:r>
    </w:p>
    <w:p w:rsidR="005D4F89" w:rsidRDefault="005D4F89" w:rsidP="005D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5D4F89" w:rsidTr="005D4F8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F89" w:rsidRDefault="005D4F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 изменений  в постановление 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от 29.10.2014  №92</w:t>
            </w:r>
          </w:p>
        </w:tc>
      </w:tr>
      <w:tr w:rsidR="005D4F89" w:rsidTr="005D4F8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D4F89" w:rsidRDefault="005D4F8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F89" w:rsidTr="005D4F8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F89" w:rsidRDefault="005D4F89">
            <w:pPr>
              <w:spacing w:after="0"/>
              <w:rPr>
                <w:rFonts w:cs="Times New Roman"/>
              </w:rPr>
            </w:pPr>
          </w:p>
        </w:tc>
      </w:tr>
      <w:tr w:rsidR="005D4F89" w:rsidTr="005D4F8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F89" w:rsidRDefault="005D4F89">
            <w:pPr>
              <w:spacing w:after="0"/>
              <w:rPr>
                <w:rFonts w:cs="Times New Roman"/>
              </w:rPr>
            </w:pPr>
          </w:p>
        </w:tc>
      </w:tr>
    </w:tbl>
    <w:p w:rsidR="005D4F89" w:rsidRDefault="005D4F89" w:rsidP="005D4F89">
      <w:pPr>
        <w:pStyle w:val="1"/>
        <w:jc w:val="both"/>
        <w:rPr>
          <w:sz w:val="28"/>
          <w:szCs w:val="28"/>
        </w:rPr>
      </w:pPr>
    </w:p>
    <w:p w:rsidR="005D4F89" w:rsidRDefault="005D4F89" w:rsidP="005D4F89">
      <w:pPr>
        <w:pStyle w:val="1"/>
        <w:jc w:val="both"/>
        <w:rPr>
          <w:sz w:val="28"/>
          <w:szCs w:val="28"/>
        </w:rPr>
      </w:pPr>
    </w:p>
    <w:p w:rsidR="005D4F89" w:rsidRDefault="005D4F89" w:rsidP="005D4F89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Трудовым Кодексом Российской Федерации, областным законом «О государственных должностях Смоленской области и о государственной гражданской службе Смоленской области», постановлением Администрации Смоленской области от 27.10.2005 №311 </w:t>
      </w:r>
      <w:proofErr w:type="gramStart"/>
      <w:r>
        <w:rPr>
          <w:sz w:val="28"/>
          <w:szCs w:val="28"/>
        </w:rPr>
        <w:t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№356, от 15.11.2006 № 402, от 26.11.2007 № 423, от 29.01.2008 № 40, от 28.07.2008 № 403, от 21.11.2008 № 627, от 19.12.2008 № 712, от 29.12.2008 № 758, от 17.01.2011 № 13, от 20.10.2011 № 650, от 13.12.2011 № 812, от 03.05.2012 № 303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25.05.2012 № 316, от 19.06.2012 № 377, от 11.09.2012 № 629, от 03.12.2012 № 917, от 26.09.2013 № 712, от 04.12.2013 № 1014, от 27.12.2013 № 1166, от 08.05.2014 № 338, от 10.10.2014 № 706, от 09.02.2015 № 43, от 23.09.2015 №600, от 24.11.2015 №741, от 01.02.2016 №19, от 31.08.2016 №525, от 03.11.2016 №650, от 13.12.2016 №729, от 01.03.2017 №85, от 11.05.2017 №299, от 29.06.2017 №426, от 01.11.2017 </w:t>
      </w:r>
      <w:r>
        <w:rPr>
          <w:color w:val="000000"/>
          <w:sz w:val="28"/>
          <w:szCs w:val="28"/>
        </w:rPr>
        <w:t>№729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от 22.12.2017 №889, от 27.04.2018 №271, от 19.11.2018 №740, от 14.12.2018 №857, от 29.07.2019 №448, от 24.09.2019 №550, от 27.12.2019 №834, от 30.09.2020 №577,от 25.03.2021 №177, от 25.11.2021 №748, от 25.01.2022 №17, от 08.08.2022 №539, от 30.09.2022 №698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5D4F89" w:rsidRDefault="005D4F89" w:rsidP="005D4F89">
      <w:pPr>
        <w:pStyle w:val="1"/>
        <w:ind w:firstLine="708"/>
        <w:jc w:val="right"/>
        <w:rPr>
          <w:sz w:val="28"/>
          <w:szCs w:val="28"/>
        </w:rPr>
      </w:pPr>
    </w:p>
    <w:p w:rsidR="005D4F89" w:rsidRDefault="005D4F89" w:rsidP="005D4F89">
      <w:pPr>
        <w:pStyle w:val="1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D4F89" w:rsidRDefault="005D4F89" w:rsidP="005D4F89">
      <w:pPr>
        <w:pStyle w:val="1"/>
        <w:ind w:firstLine="708"/>
        <w:jc w:val="both"/>
        <w:rPr>
          <w:sz w:val="28"/>
          <w:szCs w:val="28"/>
        </w:rPr>
      </w:pPr>
    </w:p>
    <w:p w:rsidR="005D4F89" w:rsidRDefault="005D4F89" w:rsidP="005D4F89">
      <w:pPr>
        <w:pStyle w:val="1"/>
        <w:numPr>
          <w:ilvl w:val="0"/>
          <w:numId w:val="1"/>
        </w:numPr>
        <w:spacing w:before="24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Положение об оплате труда работников замещающих должности, не являющиеся муниципальными должностями, должностями муниципальной службы и исполняющих обязанности по техническому обеспечению деятельности Администрации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постановлением Администрации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от 29.10.2014 №92 (</w:t>
      </w:r>
      <w:r>
        <w:rPr>
          <w:color w:val="000000"/>
          <w:sz w:val="28"/>
          <w:szCs w:val="28"/>
        </w:rPr>
        <w:t xml:space="preserve">в редакции постановлений Администрации Каменского сельского поселения </w:t>
      </w:r>
      <w:proofErr w:type="spellStart"/>
      <w:r>
        <w:rPr>
          <w:color w:val="000000"/>
          <w:sz w:val="28"/>
          <w:szCs w:val="28"/>
        </w:rPr>
        <w:t>Кардымовского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от 27.02.2015 № 14 , от 08.11.2016</w:t>
      </w:r>
      <w:proofErr w:type="gramEnd"/>
      <w:r>
        <w:rPr>
          <w:color w:val="000000"/>
          <w:sz w:val="28"/>
          <w:szCs w:val="28"/>
        </w:rPr>
        <w:t xml:space="preserve"> №</w:t>
      </w:r>
      <w:proofErr w:type="gramStart"/>
      <w:r>
        <w:rPr>
          <w:color w:val="000000"/>
          <w:sz w:val="28"/>
          <w:szCs w:val="28"/>
        </w:rPr>
        <w:t>128, от 12.07.2017 №70, от 24.05. 2018 №50, от 03.10.2019 №28, от 09.01.2020 №1, от 21.10.2020 №91)</w:t>
      </w:r>
      <w:r>
        <w:rPr>
          <w:sz w:val="28"/>
          <w:szCs w:val="28"/>
        </w:rPr>
        <w:t xml:space="preserve">  следующие изменения:</w:t>
      </w:r>
      <w:proofErr w:type="gramEnd"/>
    </w:p>
    <w:p w:rsidR="005D4F89" w:rsidRDefault="005D4F89" w:rsidP="005D4F89">
      <w:pPr>
        <w:pStyle w:val="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П.4. изложить в новой редакции:</w:t>
      </w:r>
    </w:p>
    <w:p w:rsidR="005D4F89" w:rsidRDefault="005D4F89" w:rsidP="005D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При утверждении фондов оплаты труда работников, исполняющих обязанности по техническому обеспечению деятельности органов местного самоуправления, сверх суммы средств, направляемых для выплаты должностных окладов, предусматриваются в расчете на год следующие средства на выплату:</w:t>
      </w:r>
    </w:p>
    <w:p w:rsidR="005D4F89" w:rsidRDefault="005D4F89" w:rsidP="005D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ежемесячной надбавки за выслугу лет – в размере двух должностных окладов;</w:t>
      </w:r>
    </w:p>
    <w:p w:rsidR="005D4F89" w:rsidRDefault="005D4F89" w:rsidP="005D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ежемесячной надбавки за сложность, напряженность и высокие достижения в труде  – в размере двух с половиной должностных окладов;</w:t>
      </w:r>
    </w:p>
    <w:p w:rsidR="005D4F89" w:rsidRDefault="005D4F89" w:rsidP="005D4F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–  премии по результатам работы – в размере семи должностных окладов;</w:t>
      </w:r>
    </w:p>
    <w:p w:rsidR="005D4F89" w:rsidRDefault="005D4F89" w:rsidP="005D4F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– единовременной выплаты при предоставлении ежегодного оплачиваемого отпуска </w:t>
      </w:r>
      <w:bookmarkStart w:id="0" w:name="_Hlk116564310"/>
      <w:r>
        <w:rPr>
          <w:rFonts w:ascii="Times New Roman" w:hAnsi="Times New Roman"/>
          <w:sz w:val="28"/>
          <w:szCs w:val="28"/>
        </w:rPr>
        <w:t>–</w:t>
      </w:r>
      <w:bookmarkEnd w:id="0"/>
      <w:r>
        <w:rPr>
          <w:rFonts w:ascii="Times New Roman" w:hAnsi="Times New Roman"/>
          <w:sz w:val="28"/>
          <w:szCs w:val="28"/>
        </w:rPr>
        <w:t xml:space="preserve"> в размере двух должностных окладов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D4F89" w:rsidRDefault="005D4F89" w:rsidP="005D4F8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пункт  7  следующего содержания:</w:t>
      </w:r>
    </w:p>
    <w:p w:rsidR="005D4F89" w:rsidRDefault="005D4F89" w:rsidP="005D4F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 Ежегодно работнику проводится индексация заработной платы с учетом уровня инфляции, методом увеличения должностного оклада на коэффициент, установленный законодательством Смоленской области по субъекту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D4F89" w:rsidRDefault="005D4F89" w:rsidP="005D4F89">
      <w:pPr>
        <w:pStyle w:val="1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 изложить в новой редакции (прилагается).</w:t>
      </w:r>
    </w:p>
    <w:p w:rsidR="005D4F89" w:rsidRDefault="005D4F89" w:rsidP="005D4F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Пункты 1.1 и 1.2.  настоящего постановление вступают в силу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его подписания и распространяются на правоотношения, возникшие</w:t>
      </w:r>
      <w:r>
        <w:rPr>
          <w:sz w:val="28"/>
          <w:szCs w:val="28"/>
        </w:rPr>
        <w:t xml:space="preserve"> с 01 июня  2022 года.</w:t>
      </w:r>
    </w:p>
    <w:p w:rsidR="005D4F89" w:rsidRDefault="005D4F89" w:rsidP="005D4F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Пункт 1.3 настоящего постановление вступает в силу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дня его подписания и распространяется на правоотношения, возникшие</w:t>
      </w:r>
      <w:r>
        <w:rPr>
          <w:sz w:val="28"/>
          <w:szCs w:val="28"/>
        </w:rPr>
        <w:t xml:space="preserve"> с 01 октября  2022 года.</w:t>
      </w:r>
    </w:p>
    <w:p w:rsidR="005D4F89" w:rsidRDefault="005D4F89" w:rsidP="005D4F89">
      <w:pPr>
        <w:pStyle w:val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      Контроль исполнения настоящего постановления оставляю за собой.</w:t>
      </w:r>
    </w:p>
    <w:p w:rsidR="005D4F89" w:rsidRDefault="005D4F89" w:rsidP="005D4F89">
      <w:pPr>
        <w:pStyle w:val="1"/>
        <w:jc w:val="both"/>
        <w:rPr>
          <w:sz w:val="28"/>
          <w:szCs w:val="28"/>
        </w:rPr>
      </w:pPr>
    </w:p>
    <w:p w:rsidR="005D4F89" w:rsidRDefault="005D4F89" w:rsidP="005D4F89">
      <w:pPr>
        <w:pStyle w:val="1"/>
        <w:jc w:val="both"/>
        <w:rPr>
          <w:sz w:val="28"/>
          <w:szCs w:val="28"/>
        </w:rPr>
      </w:pPr>
    </w:p>
    <w:p w:rsidR="005D4F89" w:rsidRDefault="005D4F89" w:rsidP="005D4F89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D4F89" w:rsidRDefault="005D4F89" w:rsidP="005D4F89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Каменского  сельского поселения</w:t>
      </w:r>
    </w:p>
    <w:p w:rsidR="005D4F89" w:rsidRDefault="005D4F89" w:rsidP="005D4F89">
      <w:pPr>
        <w:tabs>
          <w:tab w:val="left" w:pos="10206"/>
        </w:tabs>
        <w:spacing w:after="0" w:line="240" w:lineRule="auto"/>
        <w:ind w:right="68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</w:t>
      </w:r>
      <w:r>
        <w:rPr>
          <w:rFonts w:ascii="Times New Roman" w:hAnsi="Times New Roman"/>
          <w:b/>
          <w:sz w:val="28"/>
          <w:szCs w:val="28"/>
        </w:rPr>
        <w:t>В.П.Шевелева</w:t>
      </w:r>
      <w:r>
        <w:rPr>
          <w:rFonts w:ascii="Times New Roman" w:hAnsi="Times New Roman"/>
        </w:rPr>
        <w:t xml:space="preserve">                   </w:t>
      </w:r>
    </w:p>
    <w:p w:rsidR="005D4F89" w:rsidRDefault="005D4F89" w:rsidP="005D4F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:rsidR="005D4F89" w:rsidRDefault="005D4F89" w:rsidP="005D4F89">
      <w:pPr>
        <w:jc w:val="right"/>
        <w:rPr>
          <w:rFonts w:ascii="Times New Roman" w:hAnsi="Times New Roman"/>
        </w:rPr>
      </w:pPr>
    </w:p>
    <w:p w:rsidR="005D4F89" w:rsidRDefault="005D4F89" w:rsidP="005D4F89">
      <w:pPr>
        <w:jc w:val="right"/>
        <w:rPr>
          <w:rFonts w:ascii="Times New Roman" w:hAnsi="Times New Roman"/>
        </w:rPr>
      </w:pPr>
    </w:p>
    <w:p w:rsidR="005D4F89" w:rsidRDefault="005D4F89" w:rsidP="005D4F8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 № 1</w:t>
      </w:r>
    </w:p>
    <w:tbl>
      <w:tblPr>
        <w:tblW w:w="5446" w:type="dxa"/>
        <w:tblInd w:w="5211" w:type="dxa"/>
        <w:tblLook w:val="04A0"/>
      </w:tblPr>
      <w:tblGrid>
        <w:gridCol w:w="5446"/>
      </w:tblGrid>
      <w:tr w:rsidR="005D4F89" w:rsidTr="005D4F89">
        <w:tc>
          <w:tcPr>
            <w:tcW w:w="5446" w:type="dxa"/>
            <w:hideMark/>
          </w:tcPr>
          <w:p w:rsidR="005D4F89" w:rsidRDefault="005D4F8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постановлению Администрации Каменского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Кардымовского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от 29.10.2014 №92(в редакции постановлений Администрации Каменского  сельского поселения </w:t>
            </w:r>
            <w:proofErr w:type="spellStart"/>
            <w:r>
              <w:rPr>
                <w:rFonts w:ascii="Times New Roman" w:hAnsi="Times New Roman"/>
              </w:rPr>
              <w:t>Кардымовского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от 27.02.2015 №14, от 08.11.2016 №128, от 12.07.2017 №70, от 24.05.2018 №50,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03.10.2019 №28, от 09.01.2020 №1, от 21.10.2020 №91, от 28.10. 2022 №93)</w:t>
            </w:r>
          </w:p>
        </w:tc>
      </w:tr>
    </w:tbl>
    <w:p w:rsidR="005D4F89" w:rsidRDefault="005D4F89" w:rsidP="005D4F8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5D4F89" w:rsidRDefault="005D4F89" w:rsidP="005D4F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5D4F89" w:rsidRDefault="005D4F89" w:rsidP="005D4F89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должностей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исполняющих 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техническому обеспечению деятельности  Администрации Каменского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области, и размеры их должностных окладов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D4F89" w:rsidTr="005D4F8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должностного оклада с группой по оплате труда (рублей)</w:t>
            </w:r>
          </w:p>
        </w:tc>
      </w:tr>
      <w:tr w:rsidR="005D4F89" w:rsidTr="005D4F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89" w:rsidRDefault="005D4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2 - я</w:t>
            </w:r>
          </w:p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группа</w:t>
            </w:r>
          </w:p>
        </w:tc>
      </w:tr>
      <w:tr w:rsidR="005D4F89" w:rsidTr="005D4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менеджер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8 267</w:t>
            </w:r>
          </w:p>
        </w:tc>
      </w:tr>
      <w:tr w:rsidR="005D4F89" w:rsidTr="005D4F8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89" w:rsidRDefault="005D4F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8 245</w:t>
            </w:r>
          </w:p>
        </w:tc>
      </w:tr>
    </w:tbl>
    <w:p w:rsidR="005D4F89" w:rsidRDefault="005D4F89" w:rsidP="005D4F89">
      <w:pPr>
        <w:rPr>
          <w:rFonts w:ascii="Times New Roman" w:hAnsi="Times New Roman"/>
          <w:sz w:val="24"/>
          <w:szCs w:val="24"/>
        </w:rPr>
      </w:pPr>
    </w:p>
    <w:p w:rsidR="005D4F89" w:rsidRDefault="005D4F89" w:rsidP="005D4F89">
      <w:pPr>
        <w:rPr>
          <w:rFonts w:ascii="Times New Roman" w:hAnsi="Times New Roman"/>
          <w:sz w:val="24"/>
          <w:szCs w:val="24"/>
        </w:rPr>
      </w:pPr>
    </w:p>
    <w:p w:rsidR="005D4F89" w:rsidRDefault="005D4F89" w:rsidP="005D4F89">
      <w:pPr>
        <w:tabs>
          <w:tab w:val="left" w:pos="10206"/>
        </w:tabs>
        <w:ind w:left="4126" w:right="68"/>
        <w:jc w:val="both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>
      <w:pPr>
        <w:tabs>
          <w:tab w:val="left" w:pos="10206"/>
        </w:tabs>
        <w:ind w:left="4126" w:right="68"/>
        <w:jc w:val="both"/>
        <w:rPr>
          <w:rFonts w:ascii="Times New Roman" w:hAnsi="Times New Roman"/>
          <w:b/>
          <w:sz w:val="28"/>
          <w:szCs w:val="28"/>
        </w:rPr>
      </w:pPr>
    </w:p>
    <w:p w:rsidR="005D4F89" w:rsidRDefault="005D4F89" w:rsidP="005D4F89"/>
    <w:p w:rsidR="005D4F89" w:rsidRDefault="005D4F89" w:rsidP="005D4F89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5D4F89" w:rsidRDefault="005D4F89" w:rsidP="005D4F89"/>
    <w:p w:rsidR="005D4F89" w:rsidRDefault="005D4F89" w:rsidP="005D4F89">
      <w:pPr>
        <w:tabs>
          <w:tab w:val="left" w:pos="2220"/>
        </w:tabs>
      </w:pPr>
      <w:r>
        <w:tab/>
      </w:r>
    </w:p>
    <w:p w:rsidR="005D4F89" w:rsidRDefault="005D4F89" w:rsidP="005D4F89">
      <w:pPr>
        <w:spacing w:after="0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D4F89" w:rsidRDefault="005D4F89" w:rsidP="005D4F89"/>
    <w:p w:rsidR="005D4F89" w:rsidRDefault="005D4F89" w:rsidP="005D4F89">
      <w:pPr>
        <w:tabs>
          <w:tab w:val="left" w:pos="2220"/>
        </w:tabs>
      </w:pPr>
      <w:r>
        <w:tab/>
      </w:r>
    </w:p>
    <w:p w:rsidR="00000000" w:rsidRDefault="005D4F89"/>
    <w:sectPr w:rsidR="00000000" w:rsidSect="005D4F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B5A"/>
    <w:multiLevelType w:val="multilevel"/>
    <w:tmpl w:val="CC6E460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F89"/>
    <w:rsid w:val="005D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4F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2022-11-01T07:57:00Z</cp:lastPrinted>
  <dcterms:created xsi:type="dcterms:W3CDTF">2022-11-01T07:53:00Z</dcterms:created>
  <dcterms:modified xsi:type="dcterms:W3CDTF">2022-11-01T07:57:00Z</dcterms:modified>
</cp:coreProperties>
</file>