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94" w:rsidRDefault="007F4F94" w:rsidP="00D629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ПОЯСНИТЕЛЬНАЯ ЗАПИСКА </w:t>
      </w:r>
    </w:p>
    <w:p w:rsidR="00CD739A" w:rsidRDefault="00F33212" w:rsidP="00D629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>к решени</w:t>
      </w:r>
      <w:r w:rsidR="008F66FB">
        <w:rPr>
          <w:b/>
          <w:caps/>
          <w:szCs w:val="28"/>
        </w:rPr>
        <w:t>ю</w:t>
      </w:r>
      <w:r w:rsidR="00EA7E3C">
        <w:rPr>
          <w:b/>
          <w:caps/>
          <w:szCs w:val="28"/>
        </w:rPr>
        <w:t xml:space="preserve"> </w:t>
      </w:r>
      <w:r w:rsidR="00D62995" w:rsidRPr="00D3786C">
        <w:rPr>
          <w:b/>
          <w:caps/>
          <w:szCs w:val="28"/>
        </w:rPr>
        <w:t xml:space="preserve">ОБ исполнениИ бюджета </w:t>
      </w:r>
    </w:p>
    <w:p w:rsidR="00D62995" w:rsidRPr="00D3786C" w:rsidRDefault="00D62995" w:rsidP="00D629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D3786C">
        <w:rPr>
          <w:b/>
          <w:caps/>
          <w:szCs w:val="28"/>
        </w:rPr>
        <w:t xml:space="preserve">Каменского сельского поселения </w:t>
      </w:r>
    </w:p>
    <w:p w:rsidR="00D62995" w:rsidRPr="00D3786C" w:rsidRDefault="00D62995" w:rsidP="00D629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D3786C">
        <w:rPr>
          <w:b/>
          <w:caps/>
          <w:szCs w:val="28"/>
        </w:rPr>
        <w:t xml:space="preserve">Кардымовского района Смоленской области </w:t>
      </w:r>
    </w:p>
    <w:p w:rsidR="00D62995" w:rsidRPr="00D3786C" w:rsidRDefault="00D62995" w:rsidP="00D629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D3786C">
        <w:rPr>
          <w:b/>
          <w:caps/>
          <w:szCs w:val="28"/>
        </w:rPr>
        <w:t>за 20</w:t>
      </w:r>
      <w:r w:rsidR="009A65CA">
        <w:rPr>
          <w:b/>
          <w:caps/>
          <w:szCs w:val="28"/>
        </w:rPr>
        <w:t>2</w:t>
      </w:r>
      <w:r w:rsidR="00FC7709">
        <w:rPr>
          <w:b/>
          <w:caps/>
          <w:szCs w:val="28"/>
        </w:rPr>
        <w:t>2</w:t>
      </w:r>
      <w:r w:rsidRPr="00D3786C">
        <w:rPr>
          <w:b/>
          <w:caps/>
          <w:szCs w:val="28"/>
        </w:rPr>
        <w:t xml:space="preserve"> год</w:t>
      </w:r>
    </w:p>
    <w:p w:rsidR="00D62995" w:rsidRPr="00D3786C" w:rsidRDefault="00D62995" w:rsidP="00D62995">
      <w:pPr>
        <w:ind w:firstLine="708"/>
        <w:jc w:val="both"/>
        <w:rPr>
          <w:szCs w:val="28"/>
        </w:rPr>
      </w:pPr>
    </w:p>
    <w:p w:rsidR="00D62995" w:rsidRPr="00D3786C" w:rsidRDefault="00D62995" w:rsidP="00D62995">
      <w:pPr>
        <w:ind w:firstLine="708"/>
        <w:jc w:val="both"/>
        <w:rPr>
          <w:szCs w:val="28"/>
        </w:rPr>
      </w:pPr>
      <w:r w:rsidRPr="00D3786C">
        <w:rPr>
          <w:szCs w:val="28"/>
        </w:rPr>
        <w:t xml:space="preserve">За </w:t>
      </w:r>
      <w:r w:rsidR="00FC37DA" w:rsidRPr="00254F0A">
        <w:rPr>
          <w:szCs w:val="28"/>
        </w:rPr>
        <w:t>20</w:t>
      </w:r>
      <w:r w:rsidR="009A65CA">
        <w:rPr>
          <w:szCs w:val="28"/>
        </w:rPr>
        <w:t>2</w:t>
      </w:r>
      <w:r w:rsidR="00FC7709">
        <w:rPr>
          <w:szCs w:val="28"/>
        </w:rPr>
        <w:t>2</w:t>
      </w:r>
      <w:r w:rsidRPr="00254F0A">
        <w:rPr>
          <w:szCs w:val="28"/>
        </w:rPr>
        <w:t xml:space="preserve"> год</w:t>
      </w:r>
      <w:r w:rsidRPr="00D3786C">
        <w:rPr>
          <w:szCs w:val="28"/>
        </w:rPr>
        <w:t xml:space="preserve"> в бюджет Каменского сельского поселения поступили доходы в сумме </w:t>
      </w:r>
      <w:r w:rsidR="00B90FDF">
        <w:rPr>
          <w:b/>
          <w:szCs w:val="28"/>
        </w:rPr>
        <w:t>17 314,8</w:t>
      </w:r>
      <w:r w:rsidRPr="00D3786C">
        <w:rPr>
          <w:szCs w:val="28"/>
        </w:rPr>
        <w:t xml:space="preserve"> тыс. руб</w:t>
      </w:r>
      <w:r w:rsidR="00D60F31">
        <w:rPr>
          <w:szCs w:val="28"/>
        </w:rPr>
        <w:t>лей</w:t>
      </w:r>
      <w:r w:rsidRPr="00D3786C">
        <w:rPr>
          <w:szCs w:val="28"/>
        </w:rPr>
        <w:t xml:space="preserve">, при плане </w:t>
      </w:r>
      <w:r w:rsidR="00B90FDF">
        <w:rPr>
          <w:b/>
          <w:szCs w:val="28"/>
        </w:rPr>
        <w:t>16 506,0</w:t>
      </w:r>
      <w:r w:rsidRPr="00D3786C">
        <w:rPr>
          <w:szCs w:val="28"/>
        </w:rPr>
        <w:t xml:space="preserve"> тыс. руб</w:t>
      </w:r>
      <w:r w:rsidR="00D60F31">
        <w:rPr>
          <w:szCs w:val="28"/>
        </w:rPr>
        <w:t>лей</w:t>
      </w:r>
      <w:r w:rsidRPr="00D3786C">
        <w:rPr>
          <w:szCs w:val="28"/>
        </w:rPr>
        <w:t xml:space="preserve">, что составляет </w:t>
      </w:r>
      <w:r w:rsidR="009A65CA">
        <w:rPr>
          <w:b/>
          <w:szCs w:val="28"/>
        </w:rPr>
        <w:t>10</w:t>
      </w:r>
      <w:r w:rsidR="00B90FDF">
        <w:rPr>
          <w:b/>
          <w:szCs w:val="28"/>
        </w:rPr>
        <w:t>4</w:t>
      </w:r>
      <w:r w:rsidR="009A65CA">
        <w:rPr>
          <w:b/>
          <w:szCs w:val="28"/>
        </w:rPr>
        <w:t>,</w:t>
      </w:r>
      <w:r w:rsidR="00780E2F">
        <w:rPr>
          <w:b/>
          <w:szCs w:val="28"/>
        </w:rPr>
        <w:t>9</w:t>
      </w:r>
      <w:r w:rsidRPr="00D3786C">
        <w:rPr>
          <w:szCs w:val="28"/>
        </w:rPr>
        <w:t>%.</w:t>
      </w:r>
    </w:p>
    <w:p w:rsidR="00780E2F" w:rsidRPr="00780E2F" w:rsidRDefault="00780E2F" w:rsidP="00780E2F">
      <w:pPr>
        <w:ind w:firstLine="720"/>
        <w:jc w:val="both"/>
        <w:outlineLvl w:val="5"/>
        <w:rPr>
          <w:szCs w:val="28"/>
        </w:rPr>
      </w:pPr>
      <w:r w:rsidRPr="00780E2F">
        <w:rPr>
          <w:bCs/>
          <w:szCs w:val="28"/>
        </w:rPr>
        <w:t>По сравнению с этим же периодом 202</w:t>
      </w:r>
      <w:r w:rsidR="00B90FDF">
        <w:rPr>
          <w:bCs/>
          <w:szCs w:val="28"/>
        </w:rPr>
        <w:t>1</w:t>
      </w:r>
      <w:r w:rsidRPr="00780E2F">
        <w:rPr>
          <w:bCs/>
          <w:szCs w:val="28"/>
        </w:rPr>
        <w:t xml:space="preserve"> года общая сумма поступивших доходов бюджета у</w:t>
      </w:r>
      <w:r w:rsidR="00B90FDF">
        <w:rPr>
          <w:bCs/>
          <w:szCs w:val="28"/>
        </w:rPr>
        <w:t>меньш</w:t>
      </w:r>
      <w:r w:rsidRPr="00780E2F">
        <w:rPr>
          <w:bCs/>
          <w:szCs w:val="28"/>
        </w:rPr>
        <w:t>илась на 2</w:t>
      </w:r>
      <w:r w:rsidR="00B90FDF">
        <w:rPr>
          <w:bCs/>
          <w:szCs w:val="28"/>
        </w:rPr>
        <w:t> 336,6</w:t>
      </w:r>
      <w:r w:rsidRPr="00780E2F">
        <w:rPr>
          <w:szCs w:val="28"/>
        </w:rPr>
        <w:t xml:space="preserve"> </w:t>
      </w:r>
      <w:r w:rsidRPr="00D3786C">
        <w:rPr>
          <w:szCs w:val="28"/>
        </w:rPr>
        <w:t>тыс.</w:t>
      </w:r>
      <w:r w:rsidRPr="00780E2F">
        <w:rPr>
          <w:bCs/>
          <w:szCs w:val="28"/>
        </w:rPr>
        <w:t xml:space="preserve"> рублей или на 1</w:t>
      </w:r>
      <w:r w:rsidR="00B90FDF">
        <w:rPr>
          <w:bCs/>
          <w:szCs w:val="28"/>
        </w:rPr>
        <w:t>1</w:t>
      </w:r>
      <w:r w:rsidRPr="00780E2F">
        <w:rPr>
          <w:bCs/>
          <w:szCs w:val="28"/>
        </w:rPr>
        <w:t>,9 процента (факт отчетного периода 202</w:t>
      </w:r>
      <w:r w:rsidR="00B90FDF">
        <w:rPr>
          <w:bCs/>
          <w:szCs w:val="28"/>
        </w:rPr>
        <w:t>1</w:t>
      </w:r>
      <w:r w:rsidRPr="00780E2F">
        <w:rPr>
          <w:bCs/>
          <w:szCs w:val="28"/>
        </w:rPr>
        <w:t xml:space="preserve"> года – </w:t>
      </w:r>
      <w:r w:rsidR="00B90FDF">
        <w:rPr>
          <w:bCs/>
          <w:szCs w:val="28"/>
        </w:rPr>
        <w:t>19 651,4</w:t>
      </w:r>
      <w:r w:rsidRPr="00780E2F">
        <w:rPr>
          <w:szCs w:val="28"/>
        </w:rPr>
        <w:t xml:space="preserve"> </w:t>
      </w:r>
      <w:r w:rsidRPr="00D3786C">
        <w:rPr>
          <w:szCs w:val="28"/>
        </w:rPr>
        <w:t>тыс.</w:t>
      </w:r>
      <w:r w:rsidRPr="00780E2F">
        <w:rPr>
          <w:bCs/>
          <w:szCs w:val="28"/>
        </w:rPr>
        <w:t xml:space="preserve"> рублей). </w:t>
      </w:r>
    </w:p>
    <w:p w:rsidR="00FB1EC3" w:rsidRPr="00F42D38" w:rsidRDefault="00D62995" w:rsidP="00D059E8">
      <w:pPr>
        <w:ind w:firstLine="708"/>
        <w:jc w:val="both"/>
        <w:outlineLvl w:val="5"/>
        <w:rPr>
          <w:szCs w:val="28"/>
        </w:rPr>
      </w:pPr>
      <w:r w:rsidRPr="00884BB0">
        <w:rPr>
          <w:szCs w:val="28"/>
        </w:rPr>
        <w:t xml:space="preserve">План поступления собственных доходов  выполнен на </w:t>
      </w:r>
      <w:r w:rsidR="000370F6">
        <w:rPr>
          <w:szCs w:val="28"/>
        </w:rPr>
        <w:t>10</w:t>
      </w:r>
      <w:r w:rsidR="00B90FDF">
        <w:rPr>
          <w:szCs w:val="28"/>
        </w:rPr>
        <w:t>8</w:t>
      </w:r>
      <w:r w:rsidR="000370F6">
        <w:rPr>
          <w:szCs w:val="28"/>
        </w:rPr>
        <w:t>,</w:t>
      </w:r>
      <w:r w:rsidR="00B90FDF">
        <w:rPr>
          <w:szCs w:val="28"/>
        </w:rPr>
        <w:t>7</w:t>
      </w:r>
      <w:r>
        <w:rPr>
          <w:szCs w:val="28"/>
        </w:rPr>
        <w:t>%</w:t>
      </w:r>
      <w:r w:rsidRPr="00884BB0">
        <w:rPr>
          <w:szCs w:val="28"/>
        </w:rPr>
        <w:t>:</w:t>
      </w:r>
      <w:r w:rsidR="00780E2F">
        <w:rPr>
          <w:b/>
          <w:szCs w:val="28"/>
        </w:rPr>
        <w:t xml:space="preserve"> </w:t>
      </w:r>
      <w:r w:rsidRPr="00884BB0">
        <w:rPr>
          <w:szCs w:val="28"/>
        </w:rPr>
        <w:t xml:space="preserve">при плане </w:t>
      </w:r>
      <w:r w:rsidR="00780E2F">
        <w:rPr>
          <w:szCs w:val="28"/>
        </w:rPr>
        <w:t xml:space="preserve"> </w:t>
      </w:r>
      <w:r w:rsidR="00B90FDF">
        <w:rPr>
          <w:szCs w:val="28"/>
        </w:rPr>
        <w:t>9 265,9</w:t>
      </w:r>
      <w:r w:rsidR="00B67259">
        <w:rPr>
          <w:szCs w:val="28"/>
        </w:rPr>
        <w:t xml:space="preserve"> </w:t>
      </w:r>
      <w:r w:rsidRPr="00884BB0">
        <w:rPr>
          <w:szCs w:val="28"/>
        </w:rPr>
        <w:t>тыс.</w:t>
      </w:r>
      <w:r w:rsidR="00B67259">
        <w:rPr>
          <w:szCs w:val="28"/>
        </w:rPr>
        <w:t xml:space="preserve"> </w:t>
      </w:r>
      <w:r w:rsidR="00D60F31" w:rsidRPr="00D3786C">
        <w:rPr>
          <w:szCs w:val="28"/>
        </w:rPr>
        <w:t>руб</w:t>
      </w:r>
      <w:r w:rsidR="00D60F31">
        <w:rPr>
          <w:szCs w:val="28"/>
        </w:rPr>
        <w:t>лей</w:t>
      </w:r>
      <w:r w:rsidR="00D60F31" w:rsidRPr="00884BB0">
        <w:rPr>
          <w:szCs w:val="28"/>
        </w:rPr>
        <w:t xml:space="preserve"> </w:t>
      </w:r>
      <w:r w:rsidRPr="00884BB0">
        <w:rPr>
          <w:szCs w:val="28"/>
        </w:rPr>
        <w:t xml:space="preserve">получены доходы в сумме </w:t>
      </w:r>
      <w:r w:rsidR="00B90FDF">
        <w:rPr>
          <w:szCs w:val="28"/>
        </w:rPr>
        <w:t>10 074,8</w:t>
      </w:r>
      <w:r w:rsidR="00B67259">
        <w:rPr>
          <w:szCs w:val="28"/>
        </w:rPr>
        <w:t xml:space="preserve"> </w:t>
      </w:r>
      <w:r w:rsidRPr="00884BB0">
        <w:rPr>
          <w:szCs w:val="28"/>
        </w:rPr>
        <w:t>тыс.</w:t>
      </w:r>
      <w:r w:rsidR="005F7E26">
        <w:rPr>
          <w:szCs w:val="28"/>
        </w:rPr>
        <w:t xml:space="preserve"> </w:t>
      </w:r>
      <w:r w:rsidR="00D60F31" w:rsidRPr="00D3786C">
        <w:rPr>
          <w:szCs w:val="28"/>
        </w:rPr>
        <w:t>руб</w:t>
      </w:r>
      <w:r w:rsidR="00D60F31">
        <w:rPr>
          <w:szCs w:val="28"/>
        </w:rPr>
        <w:t>лей</w:t>
      </w:r>
      <w:r w:rsidR="00137C1B" w:rsidRPr="00F42D38">
        <w:rPr>
          <w:szCs w:val="28"/>
        </w:rPr>
        <w:t>.</w:t>
      </w:r>
      <w:r w:rsidR="00FB1EC3" w:rsidRPr="00F42D38">
        <w:rPr>
          <w:szCs w:val="28"/>
        </w:rPr>
        <w:t>, в том числе:</w:t>
      </w:r>
    </w:p>
    <w:p w:rsidR="00FB1EC3" w:rsidRPr="00F42D38" w:rsidRDefault="00FB1EC3" w:rsidP="00D059E8">
      <w:pPr>
        <w:ind w:firstLine="708"/>
        <w:jc w:val="both"/>
        <w:outlineLvl w:val="5"/>
        <w:rPr>
          <w:szCs w:val="28"/>
        </w:rPr>
      </w:pPr>
      <w:r w:rsidRPr="00F42D38">
        <w:rPr>
          <w:szCs w:val="28"/>
        </w:rPr>
        <w:t xml:space="preserve"> - налоговые доходы – </w:t>
      </w:r>
      <w:r w:rsidR="00B90FDF">
        <w:rPr>
          <w:szCs w:val="28"/>
        </w:rPr>
        <w:t>9 931,7</w:t>
      </w:r>
      <w:r w:rsidRPr="00F42D38">
        <w:rPr>
          <w:szCs w:val="28"/>
        </w:rPr>
        <w:t xml:space="preserve"> тыс. рублей,</w:t>
      </w:r>
    </w:p>
    <w:p w:rsidR="00D059E8" w:rsidRPr="00F42D38" w:rsidRDefault="00FB1EC3" w:rsidP="00D059E8">
      <w:pPr>
        <w:ind w:firstLine="708"/>
        <w:jc w:val="both"/>
        <w:outlineLvl w:val="5"/>
        <w:rPr>
          <w:rFonts w:ascii="Arial" w:hAnsi="Arial" w:cs="Arial"/>
          <w:bCs/>
          <w:sz w:val="20"/>
          <w:szCs w:val="20"/>
        </w:rPr>
      </w:pPr>
      <w:r w:rsidRPr="00F42D38">
        <w:rPr>
          <w:szCs w:val="28"/>
        </w:rPr>
        <w:t xml:space="preserve"> - неналоговые доходы – 14</w:t>
      </w:r>
      <w:r w:rsidR="00B90FDF">
        <w:rPr>
          <w:szCs w:val="28"/>
        </w:rPr>
        <w:t>3</w:t>
      </w:r>
      <w:r w:rsidRPr="00F42D38">
        <w:rPr>
          <w:szCs w:val="28"/>
        </w:rPr>
        <w:t>,</w:t>
      </w:r>
      <w:r w:rsidR="00B90FDF">
        <w:rPr>
          <w:szCs w:val="28"/>
        </w:rPr>
        <w:t>1</w:t>
      </w:r>
      <w:r w:rsidRPr="00F42D38">
        <w:rPr>
          <w:szCs w:val="28"/>
        </w:rPr>
        <w:t xml:space="preserve"> тыс. рублей.</w:t>
      </w:r>
      <w:r w:rsidR="00D059E8" w:rsidRPr="00F42D38">
        <w:rPr>
          <w:rFonts w:ascii="Arial" w:hAnsi="Arial" w:cs="Arial"/>
          <w:bCs/>
          <w:sz w:val="20"/>
          <w:szCs w:val="20"/>
        </w:rPr>
        <w:t xml:space="preserve"> </w:t>
      </w:r>
    </w:p>
    <w:p w:rsidR="00D059E8" w:rsidRPr="00D059E8" w:rsidRDefault="00D059E8" w:rsidP="00D059E8">
      <w:pPr>
        <w:ind w:firstLine="708"/>
        <w:jc w:val="both"/>
        <w:outlineLvl w:val="5"/>
        <w:rPr>
          <w:bCs/>
          <w:szCs w:val="28"/>
        </w:rPr>
      </w:pPr>
      <w:r w:rsidRPr="00D059E8">
        <w:rPr>
          <w:bCs/>
          <w:szCs w:val="28"/>
        </w:rPr>
        <w:t>Поступление собственных доходов по сравнению с этим же периодом 202</w:t>
      </w:r>
      <w:r w:rsidR="00B90FDF">
        <w:rPr>
          <w:bCs/>
          <w:szCs w:val="28"/>
        </w:rPr>
        <w:t>1</w:t>
      </w:r>
      <w:r w:rsidRPr="00D059E8">
        <w:rPr>
          <w:bCs/>
          <w:szCs w:val="28"/>
        </w:rPr>
        <w:t xml:space="preserve"> года (</w:t>
      </w:r>
      <w:r w:rsidR="00B90FDF">
        <w:rPr>
          <w:bCs/>
          <w:szCs w:val="28"/>
        </w:rPr>
        <w:t>8 311,6</w:t>
      </w:r>
      <w:r>
        <w:rPr>
          <w:bCs/>
          <w:szCs w:val="28"/>
        </w:rPr>
        <w:t xml:space="preserve"> тыс.</w:t>
      </w:r>
      <w:r w:rsidRPr="00D059E8">
        <w:rPr>
          <w:bCs/>
          <w:szCs w:val="28"/>
        </w:rPr>
        <w:t xml:space="preserve"> рублей) увеличилось на </w:t>
      </w:r>
      <w:r w:rsidR="00B90FDF">
        <w:rPr>
          <w:bCs/>
          <w:szCs w:val="28"/>
        </w:rPr>
        <w:t>1 763,2</w:t>
      </w:r>
      <w:r>
        <w:rPr>
          <w:bCs/>
          <w:szCs w:val="28"/>
        </w:rPr>
        <w:t xml:space="preserve"> тыс.</w:t>
      </w:r>
      <w:r w:rsidRPr="00D059E8">
        <w:rPr>
          <w:bCs/>
          <w:szCs w:val="28"/>
        </w:rPr>
        <w:t xml:space="preserve"> рублей или на </w:t>
      </w:r>
      <w:r w:rsidR="00C94426">
        <w:rPr>
          <w:bCs/>
          <w:szCs w:val="28"/>
        </w:rPr>
        <w:t>2</w:t>
      </w:r>
      <w:r w:rsidRPr="00D059E8">
        <w:rPr>
          <w:bCs/>
          <w:szCs w:val="28"/>
        </w:rPr>
        <w:t>1,</w:t>
      </w:r>
      <w:r w:rsidR="00C94426">
        <w:rPr>
          <w:bCs/>
          <w:szCs w:val="28"/>
        </w:rPr>
        <w:t>2</w:t>
      </w:r>
      <w:r w:rsidRPr="00D059E8">
        <w:rPr>
          <w:bCs/>
          <w:szCs w:val="28"/>
        </w:rPr>
        <w:t xml:space="preserve"> процента.</w:t>
      </w:r>
    </w:p>
    <w:p w:rsidR="00D62995" w:rsidRDefault="00D62995" w:rsidP="00D62995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62995" w:rsidRDefault="00D62995" w:rsidP="00D62995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 собственных доходов план выполнен:</w:t>
      </w:r>
    </w:p>
    <w:p w:rsidR="00C94426" w:rsidRDefault="00C94426" w:rsidP="00C9442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 доходам от уплаты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акцизов по подакцизным товарам (продукции), производимым на территории Российской Федерации – на 1</w:t>
      </w:r>
      <w:r>
        <w:rPr>
          <w:rFonts w:ascii="Times New Roman" w:hAnsi="Times New Roman"/>
          <w:b w:val="0"/>
          <w:sz w:val="28"/>
          <w:szCs w:val="28"/>
        </w:rPr>
        <w:t>15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%: при плане </w:t>
      </w:r>
      <w:r w:rsidRPr="004741EA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 208,7</w:t>
      </w:r>
      <w:r>
        <w:rPr>
          <w:rFonts w:ascii="Times New Roman" w:hAnsi="Times New Roman"/>
          <w:b w:val="0"/>
          <w:sz w:val="28"/>
          <w:szCs w:val="28"/>
        </w:rPr>
        <w:t xml:space="preserve"> тыс. </w:t>
      </w:r>
      <w:r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 xml:space="preserve"> доходы получены в сумме </w:t>
      </w:r>
      <w:r w:rsidRPr="004741EA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 394,8</w:t>
      </w:r>
      <w:r>
        <w:rPr>
          <w:rFonts w:ascii="Times New Roman" w:hAnsi="Times New Roman"/>
          <w:b w:val="0"/>
          <w:sz w:val="28"/>
          <w:szCs w:val="28"/>
        </w:rPr>
        <w:t xml:space="preserve"> тыс. </w:t>
      </w:r>
      <w:r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9A65CA" w:rsidRDefault="009A65CA" w:rsidP="009A65C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по налогу на доходы физических лиц – на </w:t>
      </w:r>
      <w:r w:rsidRPr="004741EA">
        <w:rPr>
          <w:rFonts w:ascii="Times New Roman" w:hAnsi="Times New Roman"/>
          <w:b w:val="0"/>
          <w:sz w:val="28"/>
          <w:szCs w:val="28"/>
        </w:rPr>
        <w:t>1</w:t>
      </w:r>
      <w:r w:rsidR="00C94426">
        <w:rPr>
          <w:rFonts w:ascii="Times New Roman" w:hAnsi="Times New Roman"/>
          <w:b w:val="0"/>
          <w:sz w:val="28"/>
          <w:szCs w:val="28"/>
        </w:rPr>
        <w:t>13</w:t>
      </w:r>
      <w:r w:rsidRPr="004741EA">
        <w:rPr>
          <w:rFonts w:ascii="Times New Roman" w:hAnsi="Times New Roman"/>
          <w:b w:val="0"/>
          <w:sz w:val="28"/>
          <w:szCs w:val="28"/>
        </w:rPr>
        <w:t>,</w:t>
      </w:r>
      <w:r w:rsidR="00C94426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%: при плане </w:t>
      </w:r>
      <w:r w:rsidR="00C94426">
        <w:rPr>
          <w:rFonts w:ascii="Times New Roman" w:hAnsi="Times New Roman"/>
          <w:b w:val="0"/>
          <w:sz w:val="28"/>
          <w:szCs w:val="28"/>
        </w:rPr>
        <w:t>4 407,5</w:t>
      </w:r>
      <w:r>
        <w:rPr>
          <w:rFonts w:ascii="Times New Roman" w:hAnsi="Times New Roman"/>
          <w:b w:val="0"/>
          <w:sz w:val="28"/>
          <w:szCs w:val="28"/>
        </w:rPr>
        <w:t xml:space="preserve"> тыс. </w:t>
      </w:r>
      <w:r w:rsidR="001C1665"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Pr="001C1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доходы получены в сумме </w:t>
      </w:r>
      <w:r w:rsidR="00C94426">
        <w:rPr>
          <w:rFonts w:ascii="Times New Roman" w:hAnsi="Times New Roman"/>
          <w:b w:val="0"/>
          <w:sz w:val="28"/>
          <w:szCs w:val="28"/>
        </w:rPr>
        <w:t>5 005,5</w:t>
      </w:r>
      <w:r>
        <w:rPr>
          <w:rFonts w:ascii="Times New Roman" w:hAnsi="Times New Roman"/>
          <w:b w:val="0"/>
          <w:sz w:val="28"/>
          <w:szCs w:val="28"/>
        </w:rPr>
        <w:t xml:space="preserve"> тыс. </w:t>
      </w:r>
      <w:r w:rsidR="001C1665"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20661E" w:rsidRDefault="0020661E" w:rsidP="0020661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 налогу на имущество физических лиц – на 10</w:t>
      </w:r>
      <w:r w:rsidR="00C94426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,6%: при плане </w:t>
      </w:r>
      <w:r w:rsidR="00C94426">
        <w:rPr>
          <w:rFonts w:ascii="Times New Roman" w:hAnsi="Times New Roman"/>
          <w:b w:val="0"/>
          <w:sz w:val="28"/>
          <w:szCs w:val="28"/>
        </w:rPr>
        <w:t>461,3</w:t>
      </w:r>
      <w:r>
        <w:rPr>
          <w:rFonts w:ascii="Times New Roman" w:hAnsi="Times New Roman"/>
          <w:b w:val="0"/>
          <w:sz w:val="28"/>
          <w:szCs w:val="28"/>
        </w:rPr>
        <w:t xml:space="preserve"> тыс. </w:t>
      </w:r>
      <w:r w:rsidR="001C1665"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 xml:space="preserve"> доходы получены в сумме </w:t>
      </w:r>
      <w:r w:rsidR="00C94426">
        <w:rPr>
          <w:rFonts w:ascii="Times New Roman" w:hAnsi="Times New Roman"/>
          <w:b w:val="0"/>
          <w:sz w:val="28"/>
          <w:szCs w:val="28"/>
        </w:rPr>
        <w:t>468,7</w:t>
      </w:r>
      <w:r>
        <w:rPr>
          <w:rFonts w:ascii="Times New Roman" w:hAnsi="Times New Roman"/>
          <w:b w:val="0"/>
          <w:sz w:val="28"/>
          <w:szCs w:val="28"/>
        </w:rPr>
        <w:t xml:space="preserve"> тыс. </w:t>
      </w:r>
      <w:r w:rsidR="001C1665"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3B4970" w:rsidRDefault="003B4970" w:rsidP="003B497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по земельному налогу с </w:t>
      </w:r>
      <w:r w:rsidR="00D37D1F">
        <w:rPr>
          <w:rFonts w:ascii="Times New Roman" w:hAnsi="Times New Roman"/>
          <w:b w:val="0"/>
          <w:sz w:val="28"/>
          <w:szCs w:val="28"/>
        </w:rPr>
        <w:t>физических лиц</w:t>
      </w:r>
      <w:r w:rsidR="00E579B8">
        <w:rPr>
          <w:rFonts w:ascii="Times New Roman" w:hAnsi="Times New Roman"/>
          <w:b w:val="0"/>
          <w:sz w:val="28"/>
          <w:szCs w:val="28"/>
        </w:rPr>
        <w:t xml:space="preserve"> </w:t>
      </w:r>
      <w:r w:rsidR="005F7E26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на </w:t>
      </w:r>
      <w:r w:rsidR="00B67259" w:rsidRPr="004741EA">
        <w:rPr>
          <w:rFonts w:ascii="Times New Roman" w:hAnsi="Times New Roman"/>
          <w:b w:val="0"/>
          <w:sz w:val="28"/>
          <w:szCs w:val="28"/>
        </w:rPr>
        <w:t>10</w:t>
      </w:r>
      <w:r w:rsidR="00C94426">
        <w:rPr>
          <w:rFonts w:ascii="Times New Roman" w:hAnsi="Times New Roman"/>
          <w:b w:val="0"/>
          <w:sz w:val="28"/>
          <w:szCs w:val="28"/>
        </w:rPr>
        <w:t>2</w:t>
      </w:r>
      <w:r w:rsidR="00B67259" w:rsidRPr="004741EA">
        <w:rPr>
          <w:rFonts w:ascii="Times New Roman" w:hAnsi="Times New Roman"/>
          <w:b w:val="0"/>
          <w:sz w:val="28"/>
          <w:szCs w:val="28"/>
        </w:rPr>
        <w:t>,</w:t>
      </w:r>
      <w:r w:rsidR="00C94426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%: при плане </w:t>
      </w:r>
      <w:r w:rsidR="00C94426">
        <w:rPr>
          <w:rFonts w:ascii="Times New Roman" w:hAnsi="Times New Roman"/>
          <w:b w:val="0"/>
          <w:sz w:val="28"/>
          <w:szCs w:val="28"/>
        </w:rPr>
        <w:t>773,2</w:t>
      </w:r>
      <w:r>
        <w:rPr>
          <w:rFonts w:ascii="Times New Roman" w:hAnsi="Times New Roman"/>
          <w:b w:val="0"/>
          <w:sz w:val="28"/>
          <w:szCs w:val="28"/>
        </w:rPr>
        <w:t xml:space="preserve"> тыс. </w:t>
      </w:r>
      <w:r w:rsidR="001C1665"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 xml:space="preserve"> доходы получены в сумме </w:t>
      </w:r>
      <w:r w:rsidR="00C94426">
        <w:rPr>
          <w:rFonts w:ascii="Times New Roman" w:hAnsi="Times New Roman"/>
          <w:b w:val="0"/>
          <w:sz w:val="28"/>
          <w:szCs w:val="28"/>
        </w:rPr>
        <w:t>794,1</w:t>
      </w:r>
      <w:r w:rsidR="005A0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тыс. </w:t>
      </w:r>
      <w:r w:rsidR="001C1665"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894B14" w:rsidRDefault="00894B14" w:rsidP="00894B1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 единому сельскохозяйственному налогу – на 100%: при плане 4</w:t>
      </w:r>
      <w:r w:rsidRPr="004741EA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1 тыс. </w:t>
      </w:r>
      <w:r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 xml:space="preserve"> доходы получены в сумме 4,1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тыс. </w:t>
      </w:r>
      <w:r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</w:p>
    <w:p w:rsidR="003B4970" w:rsidRDefault="003B4970" w:rsidP="003B497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по земельному налогу с </w:t>
      </w:r>
      <w:r w:rsidR="00D37D1F">
        <w:rPr>
          <w:rFonts w:ascii="Times New Roman" w:hAnsi="Times New Roman"/>
          <w:b w:val="0"/>
          <w:sz w:val="28"/>
          <w:szCs w:val="28"/>
        </w:rPr>
        <w:t>организаций</w:t>
      </w:r>
      <w:r w:rsidR="00B67259">
        <w:rPr>
          <w:rFonts w:ascii="Times New Roman" w:hAnsi="Times New Roman"/>
          <w:b w:val="0"/>
          <w:sz w:val="28"/>
          <w:szCs w:val="28"/>
        </w:rPr>
        <w:t xml:space="preserve"> </w:t>
      </w:r>
      <w:r w:rsidR="005F7E26">
        <w:rPr>
          <w:rFonts w:ascii="Times New Roman" w:hAnsi="Times New Roman"/>
          <w:b w:val="0"/>
          <w:sz w:val="28"/>
          <w:szCs w:val="28"/>
        </w:rPr>
        <w:t>–</w:t>
      </w:r>
      <w:r w:rsidR="00E579B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9F4E4B">
        <w:rPr>
          <w:rFonts w:ascii="Times New Roman" w:hAnsi="Times New Roman"/>
          <w:b w:val="0"/>
          <w:sz w:val="28"/>
          <w:szCs w:val="28"/>
        </w:rPr>
        <w:t>99,</w:t>
      </w:r>
      <w:r w:rsidR="00C94426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%: при плане </w:t>
      </w:r>
      <w:r w:rsidR="00C94426">
        <w:rPr>
          <w:rFonts w:ascii="Times New Roman" w:hAnsi="Times New Roman"/>
          <w:b w:val="0"/>
          <w:sz w:val="28"/>
          <w:szCs w:val="28"/>
        </w:rPr>
        <w:t>2 268,0</w:t>
      </w:r>
      <w:r>
        <w:rPr>
          <w:rFonts w:ascii="Times New Roman" w:hAnsi="Times New Roman"/>
          <w:b w:val="0"/>
          <w:sz w:val="28"/>
          <w:szCs w:val="28"/>
        </w:rPr>
        <w:t xml:space="preserve"> тыс. </w:t>
      </w:r>
      <w:r w:rsidR="001C1665"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 xml:space="preserve"> доходы получены в сумме </w:t>
      </w:r>
      <w:r w:rsidR="00C94426">
        <w:rPr>
          <w:rFonts w:ascii="Times New Roman" w:hAnsi="Times New Roman"/>
          <w:b w:val="0"/>
          <w:sz w:val="28"/>
          <w:szCs w:val="28"/>
        </w:rPr>
        <w:t>2 264,5</w:t>
      </w:r>
      <w:r w:rsidR="00B67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тыс. </w:t>
      </w:r>
      <w:r w:rsidR="001C1665"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5F7E26" w:rsidRDefault="00976F6E" w:rsidP="003B497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 д</w:t>
      </w:r>
      <w:r w:rsidRPr="00976F6E">
        <w:rPr>
          <w:rFonts w:ascii="Times New Roman" w:hAnsi="Times New Roman" w:cs="Times New Roman"/>
          <w:b w:val="0"/>
          <w:sz w:val="28"/>
          <w:szCs w:val="28"/>
        </w:rPr>
        <w:t>оход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76F6E">
        <w:rPr>
          <w:rFonts w:ascii="Times New Roman" w:hAnsi="Times New Roman" w:cs="Times New Roman"/>
          <w:b w:val="0"/>
          <w:sz w:val="28"/>
          <w:szCs w:val="28"/>
        </w:rPr>
        <w:t>, получаемы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76F6E">
        <w:rPr>
          <w:rFonts w:ascii="Times New Roman" w:hAnsi="Times New Roman" w:cs="Times New Roman"/>
          <w:b w:val="0"/>
          <w:sz w:val="28"/>
          <w:szCs w:val="28"/>
        </w:rPr>
        <w:t xml:space="preserve"> в виде арендной платы, а также средств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F6E">
        <w:rPr>
          <w:rFonts w:ascii="Times New Roman" w:hAnsi="Times New Roman" w:cs="Times New Roman"/>
          <w:b w:val="0"/>
          <w:sz w:val="28"/>
          <w:szCs w:val="28"/>
        </w:rPr>
        <w:t xml:space="preserve">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– на </w:t>
      </w:r>
      <w:r w:rsidR="00C94426">
        <w:rPr>
          <w:rFonts w:ascii="Times New Roman" w:hAnsi="Times New Roman"/>
          <w:b w:val="0"/>
          <w:sz w:val="28"/>
          <w:szCs w:val="28"/>
        </w:rPr>
        <w:t>100</w:t>
      </w:r>
      <w:r>
        <w:rPr>
          <w:rFonts w:ascii="Times New Roman" w:hAnsi="Times New Roman"/>
          <w:b w:val="0"/>
          <w:sz w:val="28"/>
          <w:szCs w:val="28"/>
        </w:rPr>
        <w:t xml:space="preserve">%: при плане </w:t>
      </w:r>
      <w:r w:rsidR="009A65CA" w:rsidRPr="004741EA">
        <w:rPr>
          <w:rFonts w:ascii="Times New Roman" w:hAnsi="Times New Roman"/>
          <w:b w:val="0"/>
          <w:sz w:val="28"/>
          <w:szCs w:val="28"/>
        </w:rPr>
        <w:t>1</w:t>
      </w:r>
      <w:r w:rsidR="00C94426">
        <w:rPr>
          <w:rFonts w:ascii="Times New Roman" w:hAnsi="Times New Roman"/>
          <w:b w:val="0"/>
          <w:sz w:val="28"/>
          <w:szCs w:val="28"/>
        </w:rPr>
        <w:t>43</w:t>
      </w:r>
      <w:r w:rsidR="009A65CA" w:rsidRPr="004741EA">
        <w:rPr>
          <w:rFonts w:ascii="Times New Roman" w:hAnsi="Times New Roman"/>
          <w:b w:val="0"/>
          <w:sz w:val="28"/>
          <w:szCs w:val="28"/>
        </w:rPr>
        <w:t>,</w:t>
      </w:r>
      <w:r w:rsidR="00C94426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тыс. </w:t>
      </w:r>
      <w:r w:rsidR="001C1665"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 xml:space="preserve"> доходы получены в сумме </w:t>
      </w:r>
      <w:r w:rsidR="00C94426">
        <w:rPr>
          <w:rFonts w:ascii="Times New Roman" w:hAnsi="Times New Roman"/>
          <w:b w:val="0"/>
          <w:sz w:val="28"/>
          <w:szCs w:val="28"/>
        </w:rPr>
        <w:t>143,1</w:t>
      </w:r>
      <w:r w:rsidR="00DC6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тыс. </w:t>
      </w:r>
      <w:r w:rsidR="001C1665"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62995" w:rsidRDefault="00212062" w:rsidP="00B4370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Наибольший</w:t>
      </w:r>
      <w:r w:rsidR="00D62995" w:rsidRPr="00884BB0">
        <w:rPr>
          <w:rFonts w:ascii="Times New Roman" w:hAnsi="Times New Roman"/>
          <w:b w:val="0"/>
          <w:sz w:val="28"/>
          <w:szCs w:val="28"/>
        </w:rPr>
        <w:t xml:space="preserve"> удельный вес в</w:t>
      </w:r>
      <w:r>
        <w:rPr>
          <w:rFonts w:ascii="Times New Roman" w:hAnsi="Times New Roman"/>
          <w:b w:val="0"/>
          <w:sz w:val="28"/>
          <w:szCs w:val="28"/>
        </w:rPr>
        <w:t>ыполнения плана по</w:t>
      </w:r>
      <w:r w:rsidR="00D62995">
        <w:rPr>
          <w:rFonts w:ascii="Times New Roman" w:hAnsi="Times New Roman"/>
          <w:b w:val="0"/>
          <w:sz w:val="28"/>
          <w:szCs w:val="28"/>
        </w:rPr>
        <w:t xml:space="preserve"> собственны</w:t>
      </w:r>
      <w:r>
        <w:rPr>
          <w:rFonts w:ascii="Times New Roman" w:hAnsi="Times New Roman"/>
          <w:b w:val="0"/>
          <w:sz w:val="28"/>
          <w:szCs w:val="28"/>
        </w:rPr>
        <w:t>м</w:t>
      </w:r>
      <w:r w:rsidR="00D62995">
        <w:rPr>
          <w:rFonts w:ascii="Times New Roman" w:hAnsi="Times New Roman"/>
          <w:b w:val="0"/>
          <w:sz w:val="28"/>
          <w:szCs w:val="28"/>
        </w:rPr>
        <w:t xml:space="preserve"> доход</w:t>
      </w:r>
      <w:r>
        <w:rPr>
          <w:rFonts w:ascii="Times New Roman" w:hAnsi="Times New Roman"/>
          <w:b w:val="0"/>
          <w:sz w:val="28"/>
          <w:szCs w:val="28"/>
        </w:rPr>
        <w:t>ам</w:t>
      </w:r>
      <w:r w:rsidR="00D62995">
        <w:rPr>
          <w:rFonts w:ascii="Times New Roman" w:hAnsi="Times New Roman"/>
          <w:b w:val="0"/>
          <w:sz w:val="28"/>
          <w:szCs w:val="28"/>
        </w:rPr>
        <w:t xml:space="preserve"> занима</w:t>
      </w:r>
      <w:r w:rsidR="005822D6">
        <w:rPr>
          <w:rFonts w:ascii="Times New Roman" w:hAnsi="Times New Roman"/>
          <w:b w:val="0"/>
          <w:sz w:val="28"/>
          <w:szCs w:val="28"/>
        </w:rPr>
        <w:t>ю</w:t>
      </w:r>
      <w:r w:rsidR="00D62995" w:rsidRPr="00884BB0">
        <w:rPr>
          <w:rFonts w:ascii="Times New Roman" w:hAnsi="Times New Roman"/>
          <w:b w:val="0"/>
          <w:sz w:val="28"/>
          <w:szCs w:val="28"/>
        </w:rPr>
        <w:t>т</w:t>
      </w:r>
      <w:r w:rsidR="005F7E26">
        <w:rPr>
          <w:rFonts w:ascii="Times New Roman" w:hAnsi="Times New Roman"/>
          <w:b w:val="0"/>
          <w:sz w:val="28"/>
          <w:szCs w:val="28"/>
        </w:rPr>
        <w:t xml:space="preserve"> </w:t>
      </w:r>
      <w:r w:rsidR="005822D6">
        <w:rPr>
          <w:rFonts w:ascii="Times New Roman" w:hAnsi="Times New Roman"/>
          <w:b w:val="0"/>
          <w:sz w:val="28"/>
          <w:szCs w:val="28"/>
        </w:rPr>
        <w:t xml:space="preserve">доходы </w:t>
      </w:r>
      <w:r w:rsidR="00FE76F6">
        <w:rPr>
          <w:rFonts w:ascii="Times New Roman" w:hAnsi="Times New Roman"/>
          <w:b w:val="0"/>
          <w:sz w:val="28"/>
          <w:szCs w:val="28"/>
        </w:rPr>
        <w:t xml:space="preserve">от </w:t>
      </w:r>
      <w:r w:rsidR="001C4FA3">
        <w:rPr>
          <w:rFonts w:ascii="Times New Roman" w:hAnsi="Times New Roman"/>
          <w:b w:val="0"/>
          <w:sz w:val="28"/>
          <w:szCs w:val="28"/>
        </w:rPr>
        <w:t>налога на доходы физических лиц</w:t>
      </w:r>
      <w:r w:rsidR="005F7E26">
        <w:rPr>
          <w:rFonts w:ascii="Times New Roman" w:hAnsi="Times New Roman"/>
          <w:b w:val="0"/>
          <w:sz w:val="28"/>
          <w:szCs w:val="28"/>
        </w:rPr>
        <w:t xml:space="preserve"> </w:t>
      </w:r>
      <w:r w:rsidR="00D62995">
        <w:rPr>
          <w:rFonts w:ascii="Times New Roman" w:hAnsi="Times New Roman"/>
          <w:b w:val="0"/>
          <w:sz w:val="28"/>
          <w:szCs w:val="28"/>
        </w:rPr>
        <w:t xml:space="preserve">– </w:t>
      </w:r>
      <w:r w:rsidR="00BB136A">
        <w:rPr>
          <w:rFonts w:ascii="Times New Roman" w:hAnsi="Times New Roman"/>
          <w:b w:val="0"/>
          <w:sz w:val="28"/>
          <w:szCs w:val="28"/>
        </w:rPr>
        <w:t>49,7</w:t>
      </w:r>
      <w:r w:rsidR="00D62995">
        <w:rPr>
          <w:rFonts w:ascii="Times New Roman" w:hAnsi="Times New Roman"/>
          <w:b w:val="0"/>
          <w:sz w:val="28"/>
          <w:szCs w:val="28"/>
        </w:rPr>
        <w:t>%.</w:t>
      </w:r>
    </w:p>
    <w:p w:rsidR="00DC6C06" w:rsidRDefault="00DC6C06" w:rsidP="00B4370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C4FA3" w:rsidRPr="001C4FA3" w:rsidRDefault="001C4FA3" w:rsidP="001C4FA3">
      <w:pPr>
        <w:ind w:firstLine="708"/>
        <w:jc w:val="both"/>
        <w:outlineLvl w:val="5"/>
        <w:rPr>
          <w:bCs/>
          <w:szCs w:val="28"/>
        </w:rPr>
      </w:pPr>
      <w:r w:rsidRPr="001C4FA3">
        <w:rPr>
          <w:bCs/>
          <w:szCs w:val="28"/>
        </w:rPr>
        <w:t>Из общей суммы доходов, безвозмездные поступления за 202</w:t>
      </w:r>
      <w:r w:rsidR="00BB136A">
        <w:rPr>
          <w:bCs/>
          <w:szCs w:val="28"/>
        </w:rPr>
        <w:t>2</w:t>
      </w:r>
      <w:r>
        <w:rPr>
          <w:bCs/>
          <w:szCs w:val="28"/>
        </w:rPr>
        <w:t xml:space="preserve"> год</w:t>
      </w:r>
      <w:r w:rsidRPr="001C4FA3">
        <w:rPr>
          <w:bCs/>
          <w:szCs w:val="28"/>
        </w:rPr>
        <w:t xml:space="preserve"> (без учета возврата остатков субсидий и субвенций прошлых лет) составили </w:t>
      </w:r>
      <w:r w:rsidR="00BB136A">
        <w:rPr>
          <w:bCs/>
          <w:szCs w:val="28"/>
        </w:rPr>
        <w:t>7 240,0</w:t>
      </w:r>
      <w:r>
        <w:rPr>
          <w:bCs/>
          <w:szCs w:val="28"/>
        </w:rPr>
        <w:t xml:space="preserve"> тыс.</w:t>
      </w:r>
      <w:r w:rsidRPr="001C4FA3">
        <w:rPr>
          <w:bCs/>
          <w:szCs w:val="28"/>
        </w:rPr>
        <w:t xml:space="preserve"> рублей или </w:t>
      </w:r>
      <w:r w:rsidR="00BB136A">
        <w:rPr>
          <w:bCs/>
          <w:szCs w:val="28"/>
        </w:rPr>
        <w:t>100</w:t>
      </w:r>
      <w:r w:rsidRPr="001C4FA3">
        <w:rPr>
          <w:bCs/>
          <w:szCs w:val="28"/>
        </w:rPr>
        <w:t xml:space="preserve"> процент</w:t>
      </w:r>
      <w:r w:rsidR="00BB136A">
        <w:rPr>
          <w:bCs/>
          <w:szCs w:val="28"/>
        </w:rPr>
        <w:t>ов</w:t>
      </w:r>
      <w:r w:rsidRPr="001C4FA3">
        <w:rPr>
          <w:bCs/>
          <w:szCs w:val="28"/>
        </w:rPr>
        <w:t xml:space="preserve"> от общего объема безвозмездных поступлений (</w:t>
      </w:r>
      <w:r w:rsidR="00BB136A">
        <w:rPr>
          <w:bCs/>
          <w:szCs w:val="28"/>
        </w:rPr>
        <w:t>7 240,0</w:t>
      </w:r>
      <w:r w:rsidRPr="00E52A83"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>тыс.</w:t>
      </w:r>
      <w:r w:rsidRPr="001C4FA3">
        <w:rPr>
          <w:bCs/>
          <w:szCs w:val="28"/>
        </w:rPr>
        <w:t xml:space="preserve"> рублей). Поступление финансовой помощи из бюджетов других уровней по </w:t>
      </w:r>
      <w:r w:rsidRPr="001C4FA3">
        <w:rPr>
          <w:bCs/>
          <w:szCs w:val="28"/>
        </w:rPr>
        <w:lastRenderedPageBreak/>
        <w:t>сравнению с этим же периодом 202</w:t>
      </w:r>
      <w:r w:rsidR="00BB136A">
        <w:rPr>
          <w:bCs/>
          <w:szCs w:val="28"/>
        </w:rPr>
        <w:t>1</w:t>
      </w:r>
      <w:r w:rsidRPr="001C4FA3">
        <w:rPr>
          <w:bCs/>
          <w:szCs w:val="28"/>
        </w:rPr>
        <w:t xml:space="preserve"> года (11</w:t>
      </w:r>
      <w:r w:rsidR="00BB136A">
        <w:rPr>
          <w:bCs/>
          <w:szCs w:val="28"/>
        </w:rPr>
        <w:t> 339,8</w:t>
      </w:r>
      <w:r w:rsidR="00046EBA">
        <w:rPr>
          <w:bCs/>
          <w:szCs w:val="28"/>
        </w:rPr>
        <w:t xml:space="preserve"> тыс. </w:t>
      </w:r>
      <w:r w:rsidRPr="001C4FA3">
        <w:rPr>
          <w:bCs/>
          <w:szCs w:val="28"/>
        </w:rPr>
        <w:t xml:space="preserve">рублей) уменьшилось на </w:t>
      </w:r>
      <w:r w:rsidR="00BB136A">
        <w:rPr>
          <w:bCs/>
          <w:szCs w:val="28"/>
        </w:rPr>
        <w:t>4 099,8</w:t>
      </w:r>
      <w:r>
        <w:rPr>
          <w:bCs/>
          <w:szCs w:val="28"/>
        </w:rPr>
        <w:t xml:space="preserve"> тыс.</w:t>
      </w:r>
      <w:r w:rsidRPr="001C4FA3">
        <w:rPr>
          <w:bCs/>
          <w:szCs w:val="28"/>
        </w:rPr>
        <w:t xml:space="preserve"> рублей или на </w:t>
      </w:r>
      <w:r w:rsidR="00BB136A">
        <w:rPr>
          <w:bCs/>
          <w:szCs w:val="28"/>
        </w:rPr>
        <w:t>36,2</w:t>
      </w:r>
      <w:r w:rsidRPr="001C4FA3">
        <w:rPr>
          <w:bCs/>
          <w:szCs w:val="28"/>
        </w:rPr>
        <w:t xml:space="preserve"> процента.</w:t>
      </w:r>
    </w:p>
    <w:p w:rsidR="001C4FA3" w:rsidRDefault="001C4FA3" w:rsidP="00D6299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C4FA3" w:rsidRDefault="001C4FA3" w:rsidP="001C4FA3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 поступления безвозмездных поступлений выполнен на 100,0%, в том числе:</w:t>
      </w:r>
    </w:p>
    <w:p w:rsidR="00D62995" w:rsidRPr="003C5F78" w:rsidRDefault="00D62995" w:rsidP="00046EB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3C5F78">
        <w:rPr>
          <w:rFonts w:ascii="Times New Roman" w:hAnsi="Times New Roman"/>
          <w:b w:val="0"/>
          <w:sz w:val="28"/>
          <w:szCs w:val="28"/>
        </w:rPr>
        <w:t xml:space="preserve">- дотации </w:t>
      </w:r>
      <w:r w:rsidR="00E579B8" w:rsidRPr="00E579B8">
        <w:rPr>
          <w:rFonts w:ascii="Times New Roman" w:hAnsi="Times New Roman" w:cs="Times New Roman"/>
          <w:b w:val="0"/>
          <w:sz w:val="28"/>
          <w:szCs w:val="28"/>
        </w:rPr>
        <w:t>бюджетам сельских поселений на выравнивание бюджетной обеспеченности</w:t>
      </w:r>
      <w:r w:rsidR="005F7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5F78">
        <w:rPr>
          <w:rFonts w:ascii="Times New Roman" w:hAnsi="Times New Roman"/>
          <w:b w:val="0"/>
          <w:sz w:val="28"/>
          <w:szCs w:val="28"/>
        </w:rPr>
        <w:t xml:space="preserve">– </w:t>
      </w:r>
      <w:r w:rsidR="00BB136A">
        <w:rPr>
          <w:rFonts w:ascii="Times New Roman" w:hAnsi="Times New Roman"/>
          <w:b w:val="0"/>
          <w:sz w:val="28"/>
          <w:szCs w:val="28"/>
        </w:rPr>
        <w:t>6 755,6</w:t>
      </w:r>
      <w:r w:rsidRPr="003C5F78">
        <w:rPr>
          <w:rFonts w:ascii="Times New Roman" w:hAnsi="Times New Roman"/>
          <w:b w:val="0"/>
          <w:sz w:val="28"/>
          <w:szCs w:val="28"/>
        </w:rPr>
        <w:t xml:space="preserve"> тыс. </w:t>
      </w:r>
      <w:r w:rsidR="001C1665" w:rsidRPr="001C1665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Pr="003C5F78">
        <w:rPr>
          <w:rFonts w:ascii="Times New Roman" w:hAnsi="Times New Roman"/>
          <w:b w:val="0"/>
          <w:sz w:val="28"/>
          <w:szCs w:val="28"/>
        </w:rPr>
        <w:t>;</w:t>
      </w:r>
    </w:p>
    <w:p w:rsidR="00156C24" w:rsidRDefault="00820ABD" w:rsidP="00156C2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046EBA">
        <w:t>с</w:t>
      </w:r>
      <w:r w:rsidR="00046EBA" w:rsidRPr="00EA3C9D">
        <w:t>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</w:r>
      <w:r w:rsidR="00046EBA">
        <w:t xml:space="preserve"> </w:t>
      </w:r>
      <w:r w:rsidR="00156C24" w:rsidRPr="00D3786C">
        <w:rPr>
          <w:szCs w:val="28"/>
        </w:rPr>
        <w:t xml:space="preserve">– </w:t>
      </w:r>
      <w:r w:rsidR="00046EBA">
        <w:rPr>
          <w:szCs w:val="28"/>
        </w:rPr>
        <w:t>371,4</w:t>
      </w:r>
      <w:r w:rsidR="00156C24" w:rsidRPr="00D3786C">
        <w:rPr>
          <w:szCs w:val="28"/>
        </w:rPr>
        <w:t xml:space="preserve"> тыс. </w:t>
      </w:r>
      <w:r w:rsidR="001C1665" w:rsidRPr="001C1665">
        <w:rPr>
          <w:szCs w:val="28"/>
        </w:rPr>
        <w:t>рублей</w:t>
      </w:r>
      <w:r w:rsidR="00F8100F">
        <w:rPr>
          <w:szCs w:val="28"/>
        </w:rPr>
        <w:t>;</w:t>
      </w:r>
    </w:p>
    <w:p w:rsidR="00F8100F" w:rsidRDefault="00046EBA" w:rsidP="00046EBA">
      <w:pPr>
        <w:jc w:val="both"/>
        <w:outlineLvl w:val="5"/>
        <w:rPr>
          <w:bCs/>
          <w:szCs w:val="28"/>
        </w:rPr>
      </w:pPr>
      <w:r>
        <w:rPr>
          <w:szCs w:val="28"/>
        </w:rPr>
        <w:t>- с</w:t>
      </w:r>
      <w:r w:rsidRPr="00046EBA">
        <w:rPr>
          <w:szCs w:val="28"/>
        </w:rPr>
        <w:t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D3786C">
        <w:rPr>
          <w:szCs w:val="28"/>
        </w:rPr>
        <w:t xml:space="preserve"> – </w:t>
      </w:r>
      <w:r>
        <w:rPr>
          <w:szCs w:val="28"/>
        </w:rPr>
        <w:t>113,0</w:t>
      </w:r>
      <w:r w:rsidRPr="00D3786C">
        <w:rPr>
          <w:szCs w:val="28"/>
        </w:rPr>
        <w:t xml:space="preserve"> тыс. </w:t>
      </w:r>
      <w:r w:rsidRPr="001C1665">
        <w:rPr>
          <w:szCs w:val="28"/>
        </w:rPr>
        <w:t>рублей</w:t>
      </w:r>
      <w:r>
        <w:rPr>
          <w:szCs w:val="28"/>
        </w:rPr>
        <w:t>.</w:t>
      </w:r>
    </w:p>
    <w:p w:rsidR="00BF21A4" w:rsidRDefault="00BF21A4" w:rsidP="00FC3929">
      <w:pPr>
        <w:ind w:firstLine="708"/>
        <w:jc w:val="both"/>
        <w:outlineLvl w:val="5"/>
        <w:rPr>
          <w:bCs/>
          <w:szCs w:val="28"/>
        </w:rPr>
      </w:pPr>
    </w:p>
    <w:p w:rsidR="00FC3929" w:rsidRPr="00FC3929" w:rsidRDefault="00FC3929" w:rsidP="00FC3929">
      <w:pPr>
        <w:ind w:firstLine="708"/>
        <w:jc w:val="both"/>
        <w:outlineLvl w:val="5"/>
        <w:rPr>
          <w:bCs/>
          <w:szCs w:val="28"/>
        </w:rPr>
      </w:pPr>
      <w:r w:rsidRPr="00FC3929">
        <w:rPr>
          <w:bCs/>
          <w:szCs w:val="28"/>
        </w:rPr>
        <w:t xml:space="preserve">За </w:t>
      </w:r>
      <w:r>
        <w:rPr>
          <w:bCs/>
          <w:szCs w:val="28"/>
        </w:rPr>
        <w:t>202</w:t>
      </w:r>
      <w:r w:rsidR="00046EBA">
        <w:rPr>
          <w:bCs/>
          <w:szCs w:val="28"/>
        </w:rPr>
        <w:t>2</w:t>
      </w:r>
      <w:r>
        <w:rPr>
          <w:bCs/>
          <w:szCs w:val="28"/>
        </w:rPr>
        <w:t xml:space="preserve"> год</w:t>
      </w:r>
      <w:r w:rsidRPr="00FC3929">
        <w:rPr>
          <w:bCs/>
          <w:szCs w:val="28"/>
        </w:rPr>
        <w:t xml:space="preserve"> расходы бюджета сельского поселения исполнены в сумме </w:t>
      </w:r>
      <w:r w:rsidR="00046EBA" w:rsidRPr="00555F50">
        <w:rPr>
          <w:b/>
          <w:bCs/>
          <w:szCs w:val="28"/>
        </w:rPr>
        <w:t>14 458,9</w:t>
      </w:r>
      <w:r>
        <w:rPr>
          <w:bCs/>
          <w:szCs w:val="28"/>
        </w:rPr>
        <w:t xml:space="preserve"> тыс.</w:t>
      </w:r>
      <w:r w:rsidRPr="00FC3929">
        <w:rPr>
          <w:bCs/>
          <w:szCs w:val="28"/>
        </w:rPr>
        <w:t xml:space="preserve"> рублей, что составляет 9</w:t>
      </w:r>
      <w:r w:rsidR="00046EBA">
        <w:rPr>
          <w:bCs/>
          <w:szCs w:val="28"/>
        </w:rPr>
        <w:t>5</w:t>
      </w:r>
      <w:r w:rsidRPr="00FC3929">
        <w:rPr>
          <w:bCs/>
          <w:szCs w:val="28"/>
        </w:rPr>
        <w:t>,</w:t>
      </w:r>
      <w:r w:rsidR="00046EBA">
        <w:rPr>
          <w:bCs/>
          <w:szCs w:val="28"/>
        </w:rPr>
        <w:t>8</w:t>
      </w:r>
      <w:r w:rsidRPr="00FC3929">
        <w:rPr>
          <w:bCs/>
          <w:szCs w:val="28"/>
        </w:rPr>
        <w:t xml:space="preserve"> процента к годовым назначениям (</w:t>
      </w:r>
      <w:r w:rsidR="00046EBA">
        <w:rPr>
          <w:bCs/>
          <w:szCs w:val="28"/>
        </w:rPr>
        <w:t>15 092,4</w:t>
      </w:r>
      <w:r w:rsidRPr="00FC3929">
        <w:rPr>
          <w:bCs/>
          <w:szCs w:val="28"/>
        </w:rPr>
        <w:t xml:space="preserve"> </w:t>
      </w:r>
      <w:r>
        <w:rPr>
          <w:bCs/>
          <w:szCs w:val="28"/>
        </w:rPr>
        <w:t>тыс.</w:t>
      </w:r>
      <w:r w:rsidRPr="00FC3929">
        <w:rPr>
          <w:bCs/>
          <w:szCs w:val="28"/>
        </w:rPr>
        <w:t xml:space="preserve"> рублей). По сравнению с этим же периодом 202</w:t>
      </w:r>
      <w:r w:rsidR="00046EBA">
        <w:rPr>
          <w:bCs/>
          <w:szCs w:val="28"/>
        </w:rPr>
        <w:t>1</w:t>
      </w:r>
      <w:r w:rsidRPr="00FC3929">
        <w:rPr>
          <w:bCs/>
          <w:szCs w:val="28"/>
        </w:rPr>
        <w:t xml:space="preserve"> года общая сумма расходов бюджета у</w:t>
      </w:r>
      <w:r w:rsidR="00046EBA">
        <w:rPr>
          <w:bCs/>
          <w:szCs w:val="28"/>
        </w:rPr>
        <w:t>меньш</w:t>
      </w:r>
      <w:r w:rsidRPr="00FC3929">
        <w:rPr>
          <w:bCs/>
          <w:szCs w:val="28"/>
        </w:rPr>
        <w:t>илась на 2</w:t>
      </w:r>
      <w:r w:rsidR="00046EBA">
        <w:rPr>
          <w:bCs/>
          <w:szCs w:val="28"/>
        </w:rPr>
        <w:t> 492,3</w:t>
      </w:r>
      <w:r w:rsidR="001C1665">
        <w:rPr>
          <w:bCs/>
          <w:szCs w:val="28"/>
        </w:rPr>
        <w:t xml:space="preserve"> тыс.</w:t>
      </w:r>
      <w:r w:rsidRPr="00FC3929">
        <w:rPr>
          <w:bCs/>
          <w:szCs w:val="28"/>
        </w:rPr>
        <w:t xml:space="preserve"> рублей или на </w:t>
      </w:r>
      <w:r w:rsidR="00046EBA">
        <w:rPr>
          <w:bCs/>
          <w:szCs w:val="28"/>
        </w:rPr>
        <w:t>14,7</w:t>
      </w:r>
      <w:r w:rsidRPr="00FC3929">
        <w:rPr>
          <w:bCs/>
          <w:szCs w:val="28"/>
        </w:rPr>
        <w:t xml:space="preserve">   процента (факт отчетного периода 202</w:t>
      </w:r>
      <w:r w:rsidR="00046EBA">
        <w:rPr>
          <w:bCs/>
          <w:szCs w:val="28"/>
        </w:rPr>
        <w:t>1</w:t>
      </w:r>
      <w:r w:rsidRPr="00FC3929">
        <w:rPr>
          <w:bCs/>
          <w:szCs w:val="28"/>
        </w:rPr>
        <w:t xml:space="preserve"> года – </w:t>
      </w:r>
      <w:r w:rsidR="00046EBA">
        <w:rPr>
          <w:bCs/>
          <w:szCs w:val="28"/>
        </w:rPr>
        <w:t>16 951,2</w:t>
      </w:r>
      <w:r w:rsidR="001C1665">
        <w:rPr>
          <w:bCs/>
          <w:szCs w:val="28"/>
        </w:rPr>
        <w:t xml:space="preserve"> тыс.</w:t>
      </w:r>
      <w:r w:rsidRPr="00FC3929">
        <w:rPr>
          <w:bCs/>
          <w:szCs w:val="28"/>
        </w:rPr>
        <w:t xml:space="preserve"> рублей).</w:t>
      </w:r>
    </w:p>
    <w:p w:rsidR="00FC3929" w:rsidRPr="00FC3929" w:rsidRDefault="00FC3929" w:rsidP="00D67012">
      <w:pPr>
        <w:pStyle w:val="constitle0"/>
        <w:spacing w:before="0" w:beforeAutospacing="0" w:after="0" w:afterAutospacing="0"/>
        <w:ind w:firstLine="720"/>
        <w:jc w:val="both"/>
        <w:outlineLvl w:val="5"/>
        <w:rPr>
          <w:bCs/>
          <w:sz w:val="28"/>
          <w:szCs w:val="28"/>
        </w:rPr>
      </w:pPr>
      <w:r w:rsidRPr="00FC3929">
        <w:rPr>
          <w:bCs/>
          <w:sz w:val="28"/>
          <w:szCs w:val="28"/>
        </w:rPr>
        <w:t>Из общей суммы расходов, расходы на общегосударственные вопросы исполнены в сумме</w:t>
      </w:r>
      <w:r w:rsidR="00D67012">
        <w:rPr>
          <w:bCs/>
          <w:sz w:val="28"/>
          <w:szCs w:val="28"/>
        </w:rPr>
        <w:t xml:space="preserve"> </w:t>
      </w:r>
      <w:r w:rsidR="00046EBA">
        <w:rPr>
          <w:bCs/>
          <w:sz w:val="28"/>
          <w:szCs w:val="28"/>
        </w:rPr>
        <w:t>4 477,0</w:t>
      </w:r>
      <w:r>
        <w:rPr>
          <w:bCs/>
          <w:sz w:val="28"/>
          <w:szCs w:val="28"/>
        </w:rPr>
        <w:t xml:space="preserve"> тыс. </w:t>
      </w:r>
      <w:r w:rsidRPr="00FC3929">
        <w:rPr>
          <w:rStyle w:val="ae"/>
          <w:b w:val="0"/>
          <w:sz w:val="28"/>
          <w:szCs w:val="28"/>
        </w:rPr>
        <w:t>рублей,</w:t>
      </w:r>
      <w:r w:rsidRPr="00FC3929">
        <w:rPr>
          <w:bCs/>
          <w:sz w:val="28"/>
          <w:szCs w:val="28"/>
        </w:rPr>
        <w:t xml:space="preserve"> что составляет 97,</w:t>
      </w:r>
      <w:r w:rsidR="00046EBA">
        <w:rPr>
          <w:bCs/>
          <w:sz w:val="28"/>
          <w:szCs w:val="28"/>
        </w:rPr>
        <w:t>7</w:t>
      </w:r>
      <w:r w:rsidRPr="00FC3929">
        <w:rPr>
          <w:bCs/>
          <w:sz w:val="28"/>
          <w:szCs w:val="28"/>
        </w:rPr>
        <w:t>% от годового плана (4</w:t>
      </w:r>
      <w:r w:rsidR="00046EBA">
        <w:rPr>
          <w:bCs/>
          <w:sz w:val="28"/>
          <w:szCs w:val="28"/>
        </w:rPr>
        <w:t> 580,9</w:t>
      </w:r>
      <w:r>
        <w:rPr>
          <w:bCs/>
          <w:sz w:val="28"/>
          <w:szCs w:val="28"/>
        </w:rPr>
        <w:t xml:space="preserve"> тыс.</w:t>
      </w:r>
      <w:r w:rsidRPr="00FC3929">
        <w:rPr>
          <w:bCs/>
          <w:sz w:val="28"/>
          <w:szCs w:val="28"/>
        </w:rPr>
        <w:t xml:space="preserve"> рублей); </w:t>
      </w:r>
    </w:p>
    <w:p w:rsidR="00FC3929" w:rsidRPr="00FC3929" w:rsidRDefault="00FC3929" w:rsidP="00FC3929">
      <w:pPr>
        <w:ind w:firstLine="720"/>
        <w:jc w:val="both"/>
        <w:rPr>
          <w:rFonts w:eastAsia="Arial"/>
          <w:szCs w:val="28"/>
        </w:rPr>
      </w:pPr>
      <w:r w:rsidRPr="00FC3929">
        <w:rPr>
          <w:bCs/>
          <w:szCs w:val="28"/>
        </w:rPr>
        <w:t xml:space="preserve">- </w:t>
      </w:r>
      <w:r w:rsidRPr="00FC3929">
        <w:rPr>
          <w:rFonts w:eastAsia="Arial"/>
          <w:szCs w:val="28"/>
        </w:rPr>
        <w:t>расходы на национальную оборону исполнены в сумме 11</w:t>
      </w:r>
      <w:r w:rsidR="00046EBA">
        <w:rPr>
          <w:rFonts w:eastAsia="Arial"/>
          <w:szCs w:val="28"/>
        </w:rPr>
        <w:t>3</w:t>
      </w:r>
      <w:r>
        <w:rPr>
          <w:rFonts w:eastAsia="Arial"/>
          <w:szCs w:val="28"/>
        </w:rPr>
        <w:t>,</w:t>
      </w:r>
      <w:r w:rsidR="00046EBA">
        <w:rPr>
          <w:rFonts w:eastAsia="Arial"/>
          <w:szCs w:val="28"/>
        </w:rPr>
        <w:t>0</w:t>
      </w:r>
      <w:r>
        <w:rPr>
          <w:rFonts w:eastAsia="Arial"/>
          <w:szCs w:val="28"/>
        </w:rPr>
        <w:t xml:space="preserve"> тыс.</w:t>
      </w:r>
      <w:r w:rsidRPr="00FC3929">
        <w:rPr>
          <w:rFonts w:eastAsia="Arial"/>
          <w:szCs w:val="28"/>
        </w:rPr>
        <w:t xml:space="preserve"> </w:t>
      </w:r>
      <w:r w:rsidRPr="00FC3929">
        <w:rPr>
          <w:rStyle w:val="ae"/>
          <w:b w:val="0"/>
          <w:szCs w:val="28"/>
        </w:rPr>
        <w:t>рублей</w:t>
      </w:r>
      <w:r w:rsidRPr="00FC3929">
        <w:rPr>
          <w:rFonts w:eastAsia="Arial"/>
          <w:szCs w:val="28"/>
        </w:rPr>
        <w:t>, что составляет 100% от годового плана (11</w:t>
      </w:r>
      <w:r w:rsidR="00046EBA">
        <w:rPr>
          <w:rFonts w:eastAsia="Arial"/>
          <w:szCs w:val="28"/>
        </w:rPr>
        <w:t>3</w:t>
      </w:r>
      <w:r>
        <w:rPr>
          <w:rFonts w:eastAsia="Arial"/>
          <w:szCs w:val="28"/>
        </w:rPr>
        <w:t>,</w:t>
      </w:r>
      <w:r w:rsidR="00046EBA">
        <w:rPr>
          <w:rFonts w:eastAsia="Arial"/>
          <w:szCs w:val="28"/>
        </w:rPr>
        <w:t>0</w:t>
      </w:r>
      <w:r>
        <w:rPr>
          <w:rFonts w:eastAsia="Arial"/>
          <w:szCs w:val="28"/>
        </w:rPr>
        <w:t xml:space="preserve"> тыс.</w:t>
      </w:r>
      <w:r w:rsidRPr="00FC3929">
        <w:rPr>
          <w:rFonts w:eastAsia="Arial"/>
          <w:szCs w:val="28"/>
        </w:rPr>
        <w:t xml:space="preserve"> рублей);</w:t>
      </w:r>
    </w:p>
    <w:p w:rsidR="00FC3929" w:rsidRPr="00FC3929" w:rsidRDefault="00FC3929" w:rsidP="00FC3929">
      <w:pPr>
        <w:ind w:firstLine="720"/>
        <w:jc w:val="both"/>
        <w:rPr>
          <w:rFonts w:eastAsia="Courier New"/>
          <w:szCs w:val="28"/>
        </w:rPr>
      </w:pPr>
      <w:r w:rsidRPr="00FC3929">
        <w:rPr>
          <w:rFonts w:eastAsia="Arial"/>
          <w:szCs w:val="28"/>
        </w:rPr>
        <w:t xml:space="preserve">- расходы на национальную экономику исполнены в сумме </w:t>
      </w:r>
      <w:r w:rsidR="004A488C">
        <w:rPr>
          <w:rFonts w:eastAsia="Arial"/>
          <w:szCs w:val="28"/>
        </w:rPr>
        <w:t>3 789,1</w:t>
      </w:r>
      <w:r>
        <w:rPr>
          <w:rFonts w:eastAsia="Arial"/>
          <w:szCs w:val="28"/>
        </w:rPr>
        <w:t xml:space="preserve"> тыс.</w:t>
      </w:r>
      <w:r w:rsidRPr="00FC3929">
        <w:rPr>
          <w:rFonts w:eastAsia="Arial"/>
          <w:szCs w:val="28"/>
        </w:rPr>
        <w:t> </w:t>
      </w:r>
      <w:r w:rsidRPr="00FC3929">
        <w:rPr>
          <w:rStyle w:val="ae"/>
          <w:b w:val="0"/>
          <w:szCs w:val="28"/>
        </w:rPr>
        <w:t>рублей</w:t>
      </w:r>
      <w:r w:rsidRPr="00FC3929">
        <w:rPr>
          <w:rFonts w:eastAsia="Arial"/>
          <w:szCs w:val="28"/>
        </w:rPr>
        <w:t xml:space="preserve">, что составляет </w:t>
      </w:r>
      <w:r w:rsidR="004A488C">
        <w:rPr>
          <w:rFonts w:eastAsia="Arial"/>
          <w:szCs w:val="28"/>
        </w:rPr>
        <w:t>95,</w:t>
      </w:r>
      <w:r w:rsidR="005A124B">
        <w:rPr>
          <w:rFonts w:eastAsia="Arial"/>
          <w:szCs w:val="28"/>
        </w:rPr>
        <w:t>6</w:t>
      </w:r>
      <w:bookmarkStart w:id="0" w:name="_GoBack"/>
      <w:bookmarkEnd w:id="0"/>
      <w:r w:rsidRPr="00FC3929">
        <w:rPr>
          <w:rFonts w:eastAsia="Arial"/>
          <w:szCs w:val="28"/>
        </w:rPr>
        <w:t>% от годового плана (3</w:t>
      </w:r>
      <w:r w:rsidR="004A488C">
        <w:rPr>
          <w:rFonts w:eastAsia="Arial"/>
          <w:szCs w:val="28"/>
        </w:rPr>
        <w:t> 960,5</w:t>
      </w:r>
      <w:r>
        <w:rPr>
          <w:rFonts w:eastAsia="Arial"/>
          <w:szCs w:val="28"/>
        </w:rPr>
        <w:t xml:space="preserve"> тыс.</w:t>
      </w:r>
      <w:r w:rsidRPr="00FC3929">
        <w:rPr>
          <w:rFonts w:eastAsia="Arial"/>
          <w:szCs w:val="28"/>
        </w:rPr>
        <w:t xml:space="preserve"> рублей);</w:t>
      </w:r>
    </w:p>
    <w:p w:rsidR="00FC3929" w:rsidRPr="00FC3929" w:rsidRDefault="00FC3929" w:rsidP="00FC3929">
      <w:pPr>
        <w:ind w:firstLine="720"/>
        <w:jc w:val="both"/>
        <w:rPr>
          <w:rFonts w:eastAsia="Arial"/>
          <w:szCs w:val="28"/>
        </w:rPr>
      </w:pPr>
      <w:r w:rsidRPr="00FC3929">
        <w:rPr>
          <w:rFonts w:eastAsia="Arial"/>
          <w:szCs w:val="28"/>
        </w:rPr>
        <w:t xml:space="preserve">- расходы на жилищное хозяйство исполнены в сумме </w:t>
      </w:r>
      <w:r w:rsidR="004A488C">
        <w:rPr>
          <w:rFonts w:eastAsia="Arial"/>
          <w:szCs w:val="28"/>
        </w:rPr>
        <w:t>366,</w:t>
      </w:r>
      <w:r w:rsidR="00555F50">
        <w:rPr>
          <w:rFonts w:eastAsia="Arial"/>
          <w:szCs w:val="28"/>
        </w:rPr>
        <w:t>9</w:t>
      </w:r>
      <w:r w:rsidR="00BF21A4">
        <w:rPr>
          <w:rFonts w:eastAsia="Arial"/>
          <w:szCs w:val="28"/>
        </w:rPr>
        <w:t xml:space="preserve"> тыс.</w:t>
      </w:r>
      <w:r w:rsidRPr="00FC3929">
        <w:rPr>
          <w:rFonts w:eastAsia="Arial"/>
          <w:szCs w:val="28"/>
        </w:rPr>
        <w:t xml:space="preserve"> </w:t>
      </w:r>
      <w:r w:rsidRPr="00FC3929">
        <w:rPr>
          <w:rStyle w:val="ae"/>
          <w:b w:val="0"/>
          <w:szCs w:val="28"/>
        </w:rPr>
        <w:t>рублей</w:t>
      </w:r>
      <w:r w:rsidRPr="00FC3929">
        <w:rPr>
          <w:rFonts w:eastAsia="Arial"/>
          <w:szCs w:val="28"/>
        </w:rPr>
        <w:t xml:space="preserve">, что составляет </w:t>
      </w:r>
      <w:r w:rsidR="00F42D38">
        <w:rPr>
          <w:rFonts w:eastAsia="Arial"/>
          <w:szCs w:val="28"/>
        </w:rPr>
        <w:t>99,9</w:t>
      </w:r>
      <w:r w:rsidRPr="00FC3929">
        <w:rPr>
          <w:rFonts w:eastAsia="Arial"/>
          <w:szCs w:val="28"/>
        </w:rPr>
        <w:t>% от годового плана (</w:t>
      </w:r>
      <w:r w:rsidR="004A488C">
        <w:rPr>
          <w:rFonts w:eastAsia="Arial"/>
          <w:szCs w:val="28"/>
        </w:rPr>
        <w:t>367,0</w:t>
      </w:r>
      <w:r>
        <w:rPr>
          <w:rFonts w:eastAsia="Arial"/>
          <w:szCs w:val="28"/>
        </w:rPr>
        <w:t xml:space="preserve"> тыс.</w:t>
      </w:r>
      <w:r w:rsidRPr="00FC3929">
        <w:rPr>
          <w:rFonts w:eastAsia="Arial"/>
          <w:szCs w:val="28"/>
        </w:rPr>
        <w:t xml:space="preserve"> рублей);</w:t>
      </w:r>
    </w:p>
    <w:p w:rsidR="00FC3929" w:rsidRPr="00FC3929" w:rsidRDefault="00FC3929" w:rsidP="00FC3929">
      <w:pPr>
        <w:ind w:firstLine="720"/>
        <w:jc w:val="both"/>
        <w:rPr>
          <w:rFonts w:eastAsia="Arial"/>
          <w:szCs w:val="28"/>
        </w:rPr>
      </w:pPr>
      <w:r w:rsidRPr="00FC3929">
        <w:rPr>
          <w:rFonts w:eastAsia="Arial"/>
          <w:szCs w:val="28"/>
        </w:rPr>
        <w:t xml:space="preserve">- расходы на коммунальное хозяйство исполнены в сумме </w:t>
      </w:r>
      <w:r w:rsidR="004A488C">
        <w:rPr>
          <w:rFonts w:eastAsia="Arial"/>
          <w:szCs w:val="28"/>
        </w:rPr>
        <w:t>1 179,0</w:t>
      </w:r>
      <w:r>
        <w:rPr>
          <w:rFonts w:eastAsia="Arial"/>
          <w:szCs w:val="28"/>
        </w:rPr>
        <w:t xml:space="preserve"> тыс.</w:t>
      </w:r>
      <w:r w:rsidRPr="00FC3929">
        <w:rPr>
          <w:rFonts w:eastAsia="Arial"/>
          <w:szCs w:val="28"/>
        </w:rPr>
        <w:t xml:space="preserve"> </w:t>
      </w:r>
      <w:r w:rsidRPr="00FC3929">
        <w:rPr>
          <w:bCs/>
          <w:szCs w:val="28"/>
        </w:rPr>
        <w:t>рублей</w:t>
      </w:r>
      <w:r w:rsidRPr="00FC3929">
        <w:rPr>
          <w:rFonts w:eastAsia="Arial"/>
          <w:szCs w:val="28"/>
        </w:rPr>
        <w:t xml:space="preserve">, что составляет </w:t>
      </w:r>
      <w:r w:rsidR="004A488C">
        <w:rPr>
          <w:rFonts w:eastAsia="Arial"/>
          <w:szCs w:val="28"/>
        </w:rPr>
        <w:t>100</w:t>
      </w:r>
      <w:r w:rsidRPr="00FC3929">
        <w:rPr>
          <w:rFonts w:eastAsia="Arial"/>
          <w:szCs w:val="28"/>
        </w:rPr>
        <w:t>% от годового плана (</w:t>
      </w:r>
      <w:r w:rsidR="004A488C">
        <w:rPr>
          <w:rFonts w:eastAsia="Arial"/>
          <w:szCs w:val="28"/>
        </w:rPr>
        <w:t>1 179,1</w:t>
      </w:r>
      <w:r>
        <w:rPr>
          <w:rFonts w:eastAsia="Arial"/>
          <w:szCs w:val="28"/>
        </w:rPr>
        <w:t xml:space="preserve"> тыс.</w:t>
      </w:r>
      <w:r w:rsidRPr="00FC3929">
        <w:rPr>
          <w:rFonts w:eastAsia="Arial"/>
          <w:szCs w:val="28"/>
        </w:rPr>
        <w:t xml:space="preserve"> рублей);</w:t>
      </w:r>
    </w:p>
    <w:p w:rsidR="00FC3929" w:rsidRPr="00FC3929" w:rsidRDefault="00FC3929" w:rsidP="00FC3929">
      <w:pPr>
        <w:pStyle w:val="constitle0"/>
        <w:spacing w:before="0" w:beforeAutospacing="0" w:after="0" w:afterAutospacing="0"/>
        <w:ind w:firstLine="720"/>
        <w:jc w:val="both"/>
        <w:outlineLvl w:val="5"/>
        <w:rPr>
          <w:rFonts w:eastAsia="Arial"/>
          <w:sz w:val="28"/>
          <w:szCs w:val="28"/>
        </w:rPr>
      </w:pPr>
      <w:r w:rsidRPr="00FC3929">
        <w:rPr>
          <w:bCs/>
          <w:sz w:val="28"/>
          <w:szCs w:val="28"/>
        </w:rPr>
        <w:t xml:space="preserve">- расходы на благоустройство исполнены в сумме </w:t>
      </w:r>
      <w:r w:rsidR="004A488C">
        <w:rPr>
          <w:bCs/>
          <w:sz w:val="28"/>
          <w:szCs w:val="28"/>
        </w:rPr>
        <w:t>3 524,6</w:t>
      </w:r>
      <w:r>
        <w:rPr>
          <w:bCs/>
          <w:sz w:val="28"/>
          <w:szCs w:val="28"/>
        </w:rPr>
        <w:t xml:space="preserve"> тыс.</w:t>
      </w:r>
      <w:r w:rsidRPr="00FC3929">
        <w:rPr>
          <w:bCs/>
          <w:sz w:val="28"/>
          <w:szCs w:val="28"/>
        </w:rPr>
        <w:t xml:space="preserve"> рублей, что составляет 9</w:t>
      </w:r>
      <w:r w:rsidR="004A488C">
        <w:rPr>
          <w:bCs/>
          <w:sz w:val="28"/>
          <w:szCs w:val="28"/>
        </w:rPr>
        <w:t>0</w:t>
      </w:r>
      <w:r w:rsidRPr="00FC3929">
        <w:rPr>
          <w:bCs/>
          <w:sz w:val="28"/>
          <w:szCs w:val="28"/>
        </w:rPr>
        <w:t>,</w:t>
      </w:r>
      <w:r w:rsidR="004A488C">
        <w:rPr>
          <w:bCs/>
          <w:sz w:val="28"/>
          <w:szCs w:val="28"/>
        </w:rPr>
        <w:t>8</w:t>
      </w:r>
      <w:r w:rsidRPr="00FC3929">
        <w:rPr>
          <w:bCs/>
          <w:sz w:val="28"/>
          <w:szCs w:val="28"/>
        </w:rPr>
        <w:t>% от годового плана (</w:t>
      </w:r>
      <w:r w:rsidR="004A488C">
        <w:rPr>
          <w:bCs/>
          <w:sz w:val="28"/>
          <w:szCs w:val="28"/>
        </w:rPr>
        <w:t>3 882,4</w:t>
      </w:r>
      <w:r>
        <w:rPr>
          <w:bCs/>
          <w:sz w:val="28"/>
          <w:szCs w:val="28"/>
        </w:rPr>
        <w:t xml:space="preserve"> тыс. </w:t>
      </w:r>
      <w:r w:rsidRPr="00FC3929">
        <w:rPr>
          <w:bCs/>
          <w:sz w:val="28"/>
          <w:szCs w:val="28"/>
        </w:rPr>
        <w:t xml:space="preserve">рублей); </w:t>
      </w:r>
    </w:p>
    <w:p w:rsidR="00FC3929" w:rsidRPr="00FC3929" w:rsidRDefault="00FC3929" w:rsidP="00FC3929">
      <w:pPr>
        <w:pStyle w:val="constitle0"/>
        <w:spacing w:before="0" w:beforeAutospacing="0" w:after="0" w:afterAutospacing="0"/>
        <w:ind w:firstLine="720"/>
        <w:jc w:val="both"/>
        <w:outlineLvl w:val="5"/>
        <w:rPr>
          <w:bCs/>
          <w:sz w:val="28"/>
          <w:szCs w:val="28"/>
        </w:rPr>
      </w:pPr>
      <w:r w:rsidRPr="00FC3929">
        <w:rPr>
          <w:bCs/>
          <w:sz w:val="28"/>
          <w:szCs w:val="28"/>
        </w:rPr>
        <w:t xml:space="preserve">- расходы на культуру, кинематографию исполнены в сумме </w:t>
      </w:r>
      <w:r w:rsidR="004A488C">
        <w:rPr>
          <w:bCs/>
          <w:sz w:val="28"/>
          <w:szCs w:val="28"/>
        </w:rPr>
        <w:t>471,9</w:t>
      </w:r>
      <w:r w:rsidR="00BE0535">
        <w:rPr>
          <w:bCs/>
          <w:sz w:val="28"/>
          <w:szCs w:val="28"/>
        </w:rPr>
        <w:t xml:space="preserve"> тыс.</w:t>
      </w:r>
      <w:r w:rsidRPr="00FC3929">
        <w:rPr>
          <w:bCs/>
          <w:sz w:val="28"/>
          <w:szCs w:val="28"/>
        </w:rPr>
        <w:t xml:space="preserve"> рублей, что составляет </w:t>
      </w:r>
      <w:r w:rsidR="00BE0535">
        <w:rPr>
          <w:bCs/>
          <w:sz w:val="28"/>
          <w:szCs w:val="28"/>
        </w:rPr>
        <w:t>100</w:t>
      </w:r>
      <w:r w:rsidRPr="00FC3929">
        <w:rPr>
          <w:bCs/>
          <w:sz w:val="28"/>
          <w:szCs w:val="28"/>
        </w:rPr>
        <w:t xml:space="preserve">% от годового плана </w:t>
      </w:r>
      <w:r w:rsidRPr="00FC3929">
        <w:rPr>
          <w:rFonts w:eastAsia="Arial"/>
          <w:sz w:val="28"/>
          <w:szCs w:val="28"/>
        </w:rPr>
        <w:t>(</w:t>
      </w:r>
      <w:r w:rsidR="004A488C">
        <w:rPr>
          <w:rFonts w:eastAsia="Arial"/>
          <w:sz w:val="28"/>
          <w:szCs w:val="28"/>
        </w:rPr>
        <w:t>471,9</w:t>
      </w:r>
      <w:r w:rsidR="00BE0535">
        <w:rPr>
          <w:rFonts w:eastAsia="Arial"/>
          <w:sz w:val="28"/>
          <w:szCs w:val="28"/>
        </w:rPr>
        <w:t xml:space="preserve"> тыс.</w:t>
      </w:r>
      <w:r w:rsidRPr="00FC3929">
        <w:rPr>
          <w:rFonts w:eastAsia="Arial"/>
          <w:sz w:val="28"/>
          <w:szCs w:val="28"/>
        </w:rPr>
        <w:t xml:space="preserve"> рублей);</w:t>
      </w:r>
      <w:r w:rsidRPr="00FC3929">
        <w:rPr>
          <w:bCs/>
          <w:sz w:val="28"/>
          <w:szCs w:val="28"/>
        </w:rPr>
        <w:t xml:space="preserve"> </w:t>
      </w:r>
    </w:p>
    <w:p w:rsidR="00FC3929" w:rsidRPr="00FC3929" w:rsidRDefault="00FC3929" w:rsidP="00FC3929">
      <w:pPr>
        <w:pStyle w:val="constitle0"/>
        <w:spacing w:before="0" w:beforeAutospacing="0" w:after="0" w:afterAutospacing="0"/>
        <w:ind w:firstLine="720"/>
        <w:jc w:val="both"/>
        <w:outlineLvl w:val="5"/>
        <w:rPr>
          <w:bCs/>
          <w:sz w:val="28"/>
          <w:szCs w:val="28"/>
        </w:rPr>
      </w:pPr>
      <w:r w:rsidRPr="00FC3929">
        <w:rPr>
          <w:rFonts w:eastAsia="Arial"/>
          <w:sz w:val="28"/>
          <w:szCs w:val="28"/>
        </w:rPr>
        <w:t xml:space="preserve">- расходы на социальную политику исполнены в сумме </w:t>
      </w:r>
      <w:r w:rsidR="004A488C">
        <w:rPr>
          <w:rFonts w:eastAsia="Arial"/>
          <w:sz w:val="28"/>
          <w:szCs w:val="28"/>
        </w:rPr>
        <w:t>500,7</w:t>
      </w:r>
      <w:r w:rsidR="00BE0535">
        <w:rPr>
          <w:rFonts w:eastAsia="Arial"/>
          <w:sz w:val="28"/>
          <w:szCs w:val="28"/>
        </w:rPr>
        <w:t xml:space="preserve"> тыс.</w:t>
      </w:r>
      <w:r w:rsidR="001C1665" w:rsidRPr="001C1665">
        <w:rPr>
          <w:sz w:val="28"/>
          <w:szCs w:val="28"/>
        </w:rPr>
        <w:t xml:space="preserve"> рублей</w:t>
      </w:r>
      <w:r w:rsidRPr="00FC3929">
        <w:rPr>
          <w:rFonts w:eastAsia="Arial"/>
          <w:sz w:val="28"/>
          <w:szCs w:val="28"/>
        </w:rPr>
        <w:t>, что составляет 100% от годового плана (</w:t>
      </w:r>
      <w:r w:rsidR="004A488C">
        <w:rPr>
          <w:rFonts w:eastAsia="Arial"/>
          <w:sz w:val="28"/>
          <w:szCs w:val="28"/>
        </w:rPr>
        <w:t>500,8</w:t>
      </w:r>
      <w:r w:rsidR="00BE0535">
        <w:rPr>
          <w:rFonts w:eastAsia="Arial"/>
          <w:sz w:val="28"/>
          <w:szCs w:val="28"/>
        </w:rPr>
        <w:t xml:space="preserve"> тыс.</w:t>
      </w:r>
      <w:r w:rsidRPr="00FC3929">
        <w:rPr>
          <w:rFonts w:eastAsia="Arial"/>
          <w:sz w:val="28"/>
          <w:szCs w:val="28"/>
        </w:rPr>
        <w:t xml:space="preserve"> рублей);</w:t>
      </w:r>
    </w:p>
    <w:p w:rsidR="00FC3929" w:rsidRPr="00FC3929" w:rsidRDefault="00FC3929" w:rsidP="00FC3929">
      <w:pPr>
        <w:shd w:val="clear" w:color="auto" w:fill="FFFFFF"/>
        <w:tabs>
          <w:tab w:val="left" w:pos="5424"/>
        </w:tabs>
        <w:ind w:firstLine="720"/>
        <w:jc w:val="both"/>
        <w:outlineLvl w:val="5"/>
        <w:rPr>
          <w:bCs/>
          <w:szCs w:val="28"/>
        </w:rPr>
      </w:pPr>
      <w:r w:rsidRPr="00FC3929">
        <w:rPr>
          <w:rFonts w:eastAsia="Arial"/>
          <w:szCs w:val="28"/>
          <w:shd w:val="clear" w:color="auto" w:fill="FFFFFF"/>
        </w:rPr>
        <w:t>- расходы на физическую культуру и спорт исполнены в сумме 3</w:t>
      </w:r>
      <w:r w:rsidR="004A488C">
        <w:rPr>
          <w:rFonts w:eastAsia="Arial"/>
          <w:szCs w:val="28"/>
          <w:shd w:val="clear" w:color="auto" w:fill="FFFFFF"/>
        </w:rPr>
        <w:t>6</w:t>
      </w:r>
      <w:r w:rsidR="00BE0535">
        <w:rPr>
          <w:rFonts w:eastAsia="Arial"/>
          <w:szCs w:val="28"/>
          <w:shd w:val="clear" w:color="auto" w:fill="FFFFFF"/>
        </w:rPr>
        <w:t>,</w:t>
      </w:r>
      <w:r w:rsidR="004A488C">
        <w:rPr>
          <w:rFonts w:eastAsia="Arial"/>
          <w:szCs w:val="28"/>
          <w:shd w:val="clear" w:color="auto" w:fill="FFFFFF"/>
        </w:rPr>
        <w:t>7</w:t>
      </w:r>
      <w:r w:rsidR="00BE0535">
        <w:rPr>
          <w:rFonts w:eastAsia="Arial"/>
          <w:szCs w:val="28"/>
          <w:shd w:val="clear" w:color="auto" w:fill="FFFFFF"/>
        </w:rPr>
        <w:t xml:space="preserve"> тыс.</w:t>
      </w:r>
      <w:r w:rsidRPr="00FC3929">
        <w:rPr>
          <w:rFonts w:eastAsia="Arial"/>
          <w:szCs w:val="28"/>
          <w:shd w:val="clear" w:color="auto" w:fill="FFFFFF"/>
        </w:rPr>
        <w:t xml:space="preserve"> </w:t>
      </w:r>
      <w:r w:rsidRPr="00BE0535">
        <w:rPr>
          <w:rStyle w:val="ae"/>
          <w:b w:val="0"/>
          <w:szCs w:val="28"/>
        </w:rPr>
        <w:t>рублей</w:t>
      </w:r>
      <w:r w:rsidRPr="00FC3929">
        <w:rPr>
          <w:rFonts w:eastAsia="Arial"/>
          <w:szCs w:val="28"/>
          <w:shd w:val="clear" w:color="auto" w:fill="FFFFFF"/>
        </w:rPr>
        <w:t>, что составляет 100% от годового плана (3</w:t>
      </w:r>
      <w:r w:rsidR="004A488C">
        <w:rPr>
          <w:rFonts w:eastAsia="Arial"/>
          <w:szCs w:val="28"/>
          <w:shd w:val="clear" w:color="auto" w:fill="FFFFFF"/>
        </w:rPr>
        <w:t>6</w:t>
      </w:r>
      <w:r w:rsidR="00BE0535">
        <w:rPr>
          <w:rFonts w:eastAsia="Arial"/>
          <w:szCs w:val="28"/>
          <w:shd w:val="clear" w:color="auto" w:fill="FFFFFF"/>
        </w:rPr>
        <w:t>,</w:t>
      </w:r>
      <w:r w:rsidR="004A488C">
        <w:rPr>
          <w:rFonts w:eastAsia="Arial"/>
          <w:szCs w:val="28"/>
          <w:shd w:val="clear" w:color="auto" w:fill="FFFFFF"/>
        </w:rPr>
        <w:t>7</w:t>
      </w:r>
      <w:r w:rsidR="00BE0535">
        <w:rPr>
          <w:rFonts w:eastAsia="Arial"/>
          <w:szCs w:val="28"/>
          <w:shd w:val="clear" w:color="auto" w:fill="FFFFFF"/>
        </w:rPr>
        <w:t xml:space="preserve"> тыс.</w:t>
      </w:r>
      <w:r w:rsidRPr="00FC3929">
        <w:rPr>
          <w:rFonts w:eastAsia="Arial"/>
          <w:szCs w:val="28"/>
          <w:shd w:val="clear" w:color="auto" w:fill="FFFFFF"/>
        </w:rPr>
        <w:t xml:space="preserve"> рублей).</w:t>
      </w:r>
    </w:p>
    <w:p w:rsidR="00FC3929" w:rsidRPr="00FC3929" w:rsidRDefault="00FC3929" w:rsidP="00FC3929">
      <w:pPr>
        <w:shd w:val="clear" w:color="auto" w:fill="FFFFFF"/>
        <w:tabs>
          <w:tab w:val="left" w:pos="5424"/>
        </w:tabs>
        <w:ind w:firstLine="720"/>
        <w:jc w:val="both"/>
        <w:outlineLvl w:val="5"/>
        <w:rPr>
          <w:bCs/>
          <w:szCs w:val="28"/>
        </w:rPr>
      </w:pPr>
      <w:r w:rsidRPr="00FC3929">
        <w:rPr>
          <w:bCs/>
          <w:szCs w:val="28"/>
        </w:rPr>
        <w:t>Фактически за отчетный период 202</w:t>
      </w:r>
      <w:r w:rsidR="004A488C">
        <w:rPr>
          <w:bCs/>
          <w:szCs w:val="28"/>
        </w:rPr>
        <w:t>2</w:t>
      </w:r>
      <w:r w:rsidRPr="00FC3929">
        <w:rPr>
          <w:bCs/>
          <w:szCs w:val="28"/>
        </w:rPr>
        <w:t xml:space="preserve"> года бюджет сельского поселения исполнен с профицитом в сумме 2</w:t>
      </w:r>
      <w:r w:rsidR="004A488C">
        <w:rPr>
          <w:bCs/>
          <w:szCs w:val="28"/>
        </w:rPr>
        <w:t> 855,9</w:t>
      </w:r>
      <w:r w:rsidR="00BF21A4">
        <w:rPr>
          <w:bCs/>
          <w:szCs w:val="28"/>
        </w:rPr>
        <w:t xml:space="preserve"> тыс.</w:t>
      </w:r>
      <w:r w:rsidRPr="00FC3929">
        <w:rPr>
          <w:bCs/>
          <w:szCs w:val="28"/>
        </w:rPr>
        <w:t xml:space="preserve">  рублей.</w:t>
      </w:r>
    </w:p>
    <w:p w:rsidR="004F1871" w:rsidRPr="00FC3929" w:rsidRDefault="004F1871" w:rsidP="00D629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BC1" w:rsidRDefault="00732BC1" w:rsidP="00732BC1">
      <w:pPr>
        <w:ind w:firstLine="708"/>
        <w:jc w:val="both"/>
        <w:rPr>
          <w:szCs w:val="28"/>
        </w:rPr>
      </w:pPr>
      <w:r>
        <w:rPr>
          <w:szCs w:val="28"/>
        </w:rPr>
        <w:t>Кассовые расходы по заработной плате с начислениями</w:t>
      </w:r>
      <w:r w:rsidR="009C3329">
        <w:rPr>
          <w:szCs w:val="28"/>
        </w:rPr>
        <w:t xml:space="preserve"> за 20</w:t>
      </w:r>
      <w:r w:rsidR="007636E9">
        <w:rPr>
          <w:szCs w:val="28"/>
        </w:rPr>
        <w:t>2</w:t>
      </w:r>
      <w:r w:rsidR="004A488C">
        <w:rPr>
          <w:szCs w:val="28"/>
        </w:rPr>
        <w:t>2</w:t>
      </w:r>
      <w:r w:rsidR="007636E9">
        <w:rPr>
          <w:szCs w:val="28"/>
        </w:rPr>
        <w:t xml:space="preserve"> </w:t>
      </w:r>
      <w:r w:rsidR="009C3329">
        <w:rPr>
          <w:szCs w:val="28"/>
        </w:rPr>
        <w:t xml:space="preserve">год </w:t>
      </w:r>
      <w:r>
        <w:rPr>
          <w:szCs w:val="28"/>
        </w:rPr>
        <w:t xml:space="preserve">представлены в таблице №1. </w:t>
      </w:r>
    </w:p>
    <w:p w:rsidR="00D33D79" w:rsidRPr="00EA40A5" w:rsidRDefault="00690821" w:rsidP="00732BC1">
      <w:pPr>
        <w:shd w:val="clear" w:color="auto" w:fill="FFFFFF"/>
        <w:tabs>
          <w:tab w:val="left" w:pos="5424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732BC1" w:rsidRPr="00EA40A5">
        <w:rPr>
          <w:sz w:val="24"/>
        </w:rPr>
        <w:t xml:space="preserve">Таблица № </w:t>
      </w:r>
      <w:r w:rsidR="00732BC1">
        <w:rPr>
          <w:sz w:val="24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6A3B52" w:rsidRPr="00F41F94" w:rsidTr="00690821">
        <w:tc>
          <w:tcPr>
            <w:tcW w:w="5812" w:type="dxa"/>
          </w:tcPr>
          <w:p w:rsidR="006A3B52" w:rsidRPr="00F41F94" w:rsidRDefault="006A3B52" w:rsidP="00976F6E">
            <w:pPr>
              <w:tabs>
                <w:tab w:val="left" w:pos="5424"/>
              </w:tabs>
              <w:rPr>
                <w:sz w:val="24"/>
              </w:rPr>
            </w:pPr>
            <w:r w:rsidRPr="00F41F94">
              <w:rPr>
                <w:sz w:val="24"/>
              </w:rPr>
              <w:t xml:space="preserve">           Численность   работников    органов  </w:t>
            </w:r>
          </w:p>
          <w:p w:rsidR="006A3B52" w:rsidRDefault="006A3B52" w:rsidP="00976F6E">
            <w:pPr>
              <w:tabs>
                <w:tab w:val="left" w:pos="5424"/>
              </w:tabs>
              <w:rPr>
                <w:sz w:val="24"/>
              </w:rPr>
            </w:pPr>
            <w:r w:rsidRPr="00F41F94">
              <w:rPr>
                <w:sz w:val="24"/>
              </w:rPr>
              <w:t xml:space="preserve">  местного  самоуправления</w:t>
            </w:r>
            <w:r w:rsidR="00296516">
              <w:rPr>
                <w:sz w:val="24"/>
              </w:rPr>
              <w:t xml:space="preserve"> (чел.)</w:t>
            </w:r>
            <w:r w:rsidRPr="00F41F94">
              <w:rPr>
                <w:sz w:val="24"/>
              </w:rPr>
              <w:t xml:space="preserve">: </w:t>
            </w:r>
          </w:p>
          <w:p w:rsidR="006A3B52" w:rsidRPr="00F41F94" w:rsidRDefault="006A3B52" w:rsidP="00976F6E">
            <w:pPr>
              <w:tabs>
                <w:tab w:val="left" w:pos="5424"/>
              </w:tabs>
              <w:rPr>
                <w:sz w:val="24"/>
              </w:rPr>
            </w:pPr>
            <w:r w:rsidRPr="00F41F94">
              <w:rPr>
                <w:sz w:val="24"/>
              </w:rPr>
              <w:t xml:space="preserve"> (в т.</w:t>
            </w:r>
            <w:r w:rsidR="00BF21A4">
              <w:rPr>
                <w:sz w:val="24"/>
              </w:rPr>
              <w:t xml:space="preserve"> </w:t>
            </w:r>
            <w:r w:rsidRPr="00F41F94">
              <w:rPr>
                <w:sz w:val="24"/>
              </w:rPr>
              <w:t>ч. переданные   госполномочия)</w:t>
            </w:r>
          </w:p>
        </w:tc>
        <w:tc>
          <w:tcPr>
            <w:tcW w:w="4394" w:type="dxa"/>
            <w:vAlign w:val="center"/>
          </w:tcPr>
          <w:p w:rsidR="006A3B52" w:rsidRPr="00F41F94" w:rsidRDefault="006A3B52" w:rsidP="00976F6E">
            <w:pPr>
              <w:tabs>
                <w:tab w:val="left" w:pos="5424"/>
              </w:tabs>
              <w:jc w:val="center"/>
              <w:rPr>
                <w:sz w:val="24"/>
              </w:rPr>
            </w:pPr>
            <w:r w:rsidRPr="00F41F94">
              <w:rPr>
                <w:sz w:val="24"/>
              </w:rPr>
              <w:t>Фонд оплаты труда 20</w:t>
            </w:r>
            <w:r w:rsidR="007636E9">
              <w:rPr>
                <w:sz w:val="24"/>
              </w:rPr>
              <w:t>2</w:t>
            </w:r>
            <w:r w:rsidR="004A488C">
              <w:rPr>
                <w:sz w:val="24"/>
              </w:rPr>
              <w:t>2</w:t>
            </w:r>
            <w:r w:rsidRPr="00F41F94">
              <w:rPr>
                <w:sz w:val="24"/>
              </w:rPr>
              <w:t xml:space="preserve"> год</w:t>
            </w:r>
          </w:p>
          <w:p w:rsidR="006A3B52" w:rsidRPr="00F41F94" w:rsidRDefault="006A3B52" w:rsidP="00976F6E">
            <w:pPr>
              <w:tabs>
                <w:tab w:val="left" w:pos="5424"/>
              </w:tabs>
              <w:jc w:val="center"/>
              <w:rPr>
                <w:sz w:val="24"/>
              </w:rPr>
            </w:pPr>
            <w:r w:rsidRPr="00F41F94">
              <w:rPr>
                <w:sz w:val="24"/>
              </w:rPr>
              <w:t>(тыс. руб.)</w:t>
            </w:r>
          </w:p>
        </w:tc>
      </w:tr>
      <w:tr w:rsidR="006A3B52" w:rsidRPr="00F41F94" w:rsidTr="00690821">
        <w:tc>
          <w:tcPr>
            <w:tcW w:w="5812" w:type="dxa"/>
          </w:tcPr>
          <w:p w:rsidR="006A3B52" w:rsidRPr="00F41F94" w:rsidRDefault="006A3B52" w:rsidP="00BF631E">
            <w:pPr>
              <w:tabs>
                <w:tab w:val="center" w:pos="2497"/>
              </w:tabs>
              <w:rPr>
                <w:b/>
                <w:sz w:val="24"/>
              </w:rPr>
            </w:pPr>
            <w:r w:rsidRPr="00F41F94">
              <w:rPr>
                <w:szCs w:val="28"/>
              </w:rPr>
              <w:tab/>
            </w:r>
            <w:r w:rsidR="004741EA">
              <w:rPr>
                <w:b/>
                <w:sz w:val="24"/>
              </w:rPr>
              <w:t>1</w:t>
            </w:r>
            <w:r w:rsidR="00BF631E">
              <w:rPr>
                <w:b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6A3B52" w:rsidRPr="004A40B3" w:rsidRDefault="00EC7359" w:rsidP="004E4575">
            <w:pPr>
              <w:tabs>
                <w:tab w:val="left" w:pos="542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E4575">
              <w:rPr>
                <w:b/>
                <w:sz w:val="24"/>
              </w:rPr>
              <w:t> 678,4</w:t>
            </w:r>
          </w:p>
        </w:tc>
      </w:tr>
      <w:tr w:rsidR="006A3B52" w:rsidRPr="00F41F94" w:rsidTr="00690821">
        <w:trPr>
          <w:trHeight w:val="279"/>
        </w:trPr>
        <w:tc>
          <w:tcPr>
            <w:tcW w:w="5812" w:type="dxa"/>
            <w:tcBorders>
              <w:bottom w:val="single" w:sz="4" w:space="0" w:color="auto"/>
            </w:tcBorders>
          </w:tcPr>
          <w:p w:rsidR="006A3B52" w:rsidRPr="00D07330" w:rsidRDefault="006A3B52" w:rsidP="004A488C">
            <w:pPr>
              <w:tabs>
                <w:tab w:val="left" w:pos="5424"/>
              </w:tabs>
              <w:rPr>
                <w:sz w:val="24"/>
              </w:rPr>
            </w:pPr>
            <w:r w:rsidRPr="00F41F94">
              <w:rPr>
                <w:sz w:val="24"/>
              </w:rPr>
              <w:t>в том  числе</w:t>
            </w:r>
            <w:r>
              <w:rPr>
                <w:sz w:val="24"/>
              </w:rPr>
              <w:t xml:space="preserve">:  муниципальные служащие    - </w:t>
            </w:r>
            <w:r w:rsidR="004A488C">
              <w:rPr>
                <w:sz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A3B52" w:rsidRPr="004A40B3" w:rsidRDefault="00EC7359" w:rsidP="00BF21A4">
            <w:pPr>
              <w:tabs>
                <w:tab w:val="left" w:pos="542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F21A4">
              <w:rPr>
                <w:sz w:val="24"/>
              </w:rPr>
              <w:t> 385,4</w:t>
            </w:r>
          </w:p>
        </w:tc>
      </w:tr>
    </w:tbl>
    <w:p w:rsidR="00D33D79" w:rsidRDefault="00D33D79" w:rsidP="00D33D79">
      <w:pPr>
        <w:shd w:val="clear" w:color="auto" w:fill="FFFFFF"/>
        <w:tabs>
          <w:tab w:val="left" w:pos="5424"/>
        </w:tabs>
        <w:rPr>
          <w:szCs w:val="28"/>
        </w:rPr>
      </w:pPr>
    </w:p>
    <w:p w:rsidR="00EC5518" w:rsidRDefault="00732BC1" w:rsidP="004A40B3">
      <w:pPr>
        <w:pStyle w:val="ConsTitle"/>
        <w:widowControl/>
        <w:ind w:right="0" w:firstLine="709"/>
        <w:jc w:val="both"/>
        <w:rPr>
          <w:szCs w:val="28"/>
        </w:rPr>
      </w:pPr>
      <w:r w:rsidRPr="00757A6F">
        <w:rPr>
          <w:rFonts w:ascii="Times New Roman" w:hAnsi="Times New Roman" w:cs="Times New Roman"/>
          <w:b w:val="0"/>
          <w:sz w:val="28"/>
          <w:szCs w:val="28"/>
        </w:rPr>
        <w:t xml:space="preserve">В составе расходов </w:t>
      </w:r>
      <w:r w:rsidR="00420BF0">
        <w:rPr>
          <w:rFonts w:ascii="Times New Roman" w:hAnsi="Times New Roman" w:cs="Times New Roman"/>
          <w:b w:val="0"/>
          <w:sz w:val="28"/>
          <w:szCs w:val="28"/>
        </w:rPr>
        <w:t xml:space="preserve">бюджета сельского поселения </w:t>
      </w:r>
      <w:r w:rsidRPr="00757A6F">
        <w:rPr>
          <w:rFonts w:ascii="Times New Roman" w:hAnsi="Times New Roman" w:cs="Times New Roman"/>
          <w:b w:val="0"/>
          <w:sz w:val="28"/>
          <w:szCs w:val="28"/>
        </w:rPr>
        <w:t xml:space="preserve">запланирован резервный фонд в сумме </w:t>
      </w:r>
      <w:r w:rsidR="004A488C">
        <w:rPr>
          <w:rFonts w:ascii="Times New Roman" w:hAnsi="Times New Roman" w:cs="Times New Roman"/>
          <w:sz w:val="28"/>
          <w:szCs w:val="28"/>
        </w:rPr>
        <w:t>3</w:t>
      </w:r>
      <w:r w:rsidR="007636E9">
        <w:rPr>
          <w:rFonts w:ascii="Times New Roman" w:hAnsi="Times New Roman" w:cs="Times New Roman"/>
          <w:sz w:val="28"/>
          <w:szCs w:val="28"/>
        </w:rPr>
        <w:t>0</w:t>
      </w:r>
      <w:r w:rsidR="007853D5">
        <w:rPr>
          <w:rFonts w:ascii="Times New Roman" w:hAnsi="Times New Roman" w:cs="Times New Roman"/>
          <w:sz w:val="28"/>
          <w:szCs w:val="28"/>
        </w:rPr>
        <w:t>,</w:t>
      </w:r>
      <w:r w:rsidR="007D7329">
        <w:rPr>
          <w:rFonts w:ascii="Times New Roman" w:hAnsi="Times New Roman" w:cs="Times New Roman"/>
          <w:sz w:val="28"/>
          <w:szCs w:val="28"/>
        </w:rPr>
        <w:t>0</w:t>
      </w:r>
      <w:r w:rsidRPr="00757A6F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="00F73372">
        <w:rPr>
          <w:rFonts w:ascii="Times New Roman" w:hAnsi="Times New Roman" w:cs="Times New Roman"/>
          <w:b w:val="0"/>
          <w:sz w:val="28"/>
          <w:szCs w:val="28"/>
        </w:rPr>
        <w:t>: отчет об использовании резервного фонда представлен в таблице</w:t>
      </w:r>
      <w:r w:rsidR="006908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№1).</w:t>
      </w:r>
    </w:p>
    <w:p w:rsidR="00EC5518" w:rsidRDefault="00EC5518" w:rsidP="000839F5">
      <w:pPr>
        <w:shd w:val="clear" w:color="auto" w:fill="FFFFFF"/>
        <w:tabs>
          <w:tab w:val="left" w:pos="5424"/>
        </w:tabs>
        <w:rPr>
          <w:szCs w:val="28"/>
        </w:rPr>
      </w:pPr>
    </w:p>
    <w:p w:rsidR="00EC5518" w:rsidRDefault="00EC5518" w:rsidP="000839F5">
      <w:pPr>
        <w:shd w:val="clear" w:color="auto" w:fill="FFFFFF"/>
        <w:tabs>
          <w:tab w:val="left" w:pos="5424"/>
        </w:tabs>
        <w:rPr>
          <w:szCs w:val="28"/>
        </w:rPr>
        <w:sectPr w:rsidR="00EC5518" w:rsidSect="00C56B76">
          <w:headerReference w:type="even" r:id="rId8"/>
          <w:headerReference w:type="default" r:id="rId9"/>
          <w:headerReference w:type="first" r:id="rId10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0839F5" w:rsidRPr="00475E4E" w:rsidRDefault="00690821" w:rsidP="000839F5">
      <w:pPr>
        <w:shd w:val="clear" w:color="auto" w:fill="FFFFFF"/>
        <w:tabs>
          <w:tab w:val="left" w:pos="5424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</w:t>
      </w:r>
      <w:r w:rsidR="00BE0535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</w:t>
      </w:r>
      <w:r w:rsidR="00FE7789" w:rsidRPr="00475E4E">
        <w:rPr>
          <w:sz w:val="24"/>
        </w:rPr>
        <w:t xml:space="preserve">Приложение № </w:t>
      </w:r>
      <w:r w:rsidR="00FE7789">
        <w:rPr>
          <w:sz w:val="24"/>
        </w:rPr>
        <w:t>1</w:t>
      </w:r>
      <w:r>
        <w:rPr>
          <w:sz w:val="24"/>
        </w:rPr>
        <w:t xml:space="preserve">                                                                                </w:t>
      </w:r>
      <w:r w:rsidR="00FE7789">
        <w:rPr>
          <w:sz w:val="24"/>
        </w:rPr>
        <w:t xml:space="preserve">  </w:t>
      </w:r>
    </w:p>
    <w:p w:rsidR="00BE0535" w:rsidRPr="00BE0535" w:rsidRDefault="00BE0535" w:rsidP="00BE0535">
      <w:pPr>
        <w:tabs>
          <w:tab w:val="left" w:pos="8664"/>
        </w:tabs>
        <w:ind w:firstLine="708"/>
        <w:jc w:val="center"/>
        <w:rPr>
          <w:b/>
          <w:sz w:val="24"/>
        </w:rPr>
      </w:pPr>
      <w:r w:rsidRPr="00BE0535">
        <w:rPr>
          <w:b/>
          <w:sz w:val="24"/>
        </w:rPr>
        <w:t>Отчет</w:t>
      </w:r>
    </w:p>
    <w:p w:rsidR="00BE0535" w:rsidRPr="00BE0535" w:rsidRDefault="00BE0535" w:rsidP="00BE0535">
      <w:pPr>
        <w:pStyle w:val="ConsTitle"/>
        <w:widowControl/>
        <w:tabs>
          <w:tab w:val="left" w:pos="1260"/>
          <w:tab w:val="center" w:pos="5102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E0535">
        <w:rPr>
          <w:rFonts w:ascii="Times New Roman" w:hAnsi="Times New Roman" w:cs="Times New Roman"/>
          <w:sz w:val="24"/>
          <w:szCs w:val="24"/>
        </w:rPr>
        <w:t xml:space="preserve">            об </w:t>
      </w:r>
      <w:r w:rsidRPr="00BE0535">
        <w:rPr>
          <w:rFonts w:ascii="Times New Roman" w:hAnsi="Times New Roman" w:cs="Times New Roman"/>
          <w:sz w:val="24"/>
          <w:szCs w:val="24"/>
        </w:rPr>
        <w:tab/>
        <w:t>использование бюджетных ассигнований резервного фонда</w:t>
      </w:r>
    </w:p>
    <w:p w:rsidR="00BE0535" w:rsidRPr="00BE0535" w:rsidRDefault="00BE0535" w:rsidP="00BE05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E0535">
        <w:rPr>
          <w:rFonts w:ascii="Times New Roman" w:hAnsi="Times New Roman" w:cs="Times New Roman"/>
          <w:sz w:val="24"/>
          <w:szCs w:val="24"/>
        </w:rPr>
        <w:t>Администрации Каменского сельского поселения</w:t>
      </w:r>
    </w:p>
    <w:p w:rsidR="00BE0535" w:rsidRPr="00BE0535" w:rsidRDefault="00BE0535" w:rsidP="00BE05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E0535">
        <w:rPr>
          <w:rFonts w:ascii="Times New Roman" w:hAnsi="Times New Roman" w:cs="Times New Roman"/>
          <w:sz w:val="24"/>
          <w:szCs w:val="24"/>
        </w:rPr>
        <w:t>Кардымовского района Смоленской области</w:t>
      </w:r>
    </w:p>
    <w:p w:rsidR="00BE0535" w:rsidRPr="00BE0535" w:rsidRDefault="00BE0535" w:rsidP="00BE05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E0535">
        <w:rPr>
          <w:rFonts w:ascii="Times New Roman" w:hAnsi="Times New Roman" w:cs="Times New Roman"/>
          <w:sz w:val="24"/>
          <w:szCs w:val="24"/>
        </w:rPr>
        <w:t>за 202</w:t>
      </w:r>
      <w:r w:rsidR="004A488C">
        <w:rPr>
          <w:rFonts w:ascii="Times New Roman" w:hAnsi="Times New Roman" w:cs="Times New Roman"/>
          <w:sz w:val="24"/>
          <w:szCs w:val="24"/>
        </w:rPr>
        <w:t>2</w:t>
      </w:r>
      <w:r w:rsidRPr="00BE053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E0535" w:rsidRPr="00BE0535" w:rsidRDefault="00BE0535" w:rsidP="00BE0535">
      <w:pPr>
        <w:pStyle w:val="ConsTitle"/>
        <w:widowControl/>
        <w:tabs>
          <w:tab w:val="left" w:pos="13356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E0535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427E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BE0535">
        <w:rPr>
          <w:rFonts w:ascii="Times New Roman" w:hAnsi="Times New Roman" w:cs="Times New Roman"/>
          <w:b w:val="0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85"/>
        <w:gridCol w:w="2552"/>
        <w:gridCol w:w="4819"/>
      </w:tblGrid>
      <w:tr w:rsidR="004A488C" w:rsidRPr="007E63F7" w:rsidTr="000C298F">
        <w:tc>
          <w:tcPr>
            <w:tcW w:w="3936" w:type="dxa"/>
            <w:vAlign w:val="center"/>
          </w:tcPr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3685" w:type="dxa"/>
            <w:vAlign w:val="center"/>
          </w:tcPr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2" w:type="dxa"/>
          </w:tcPr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4819" w:type="dxa"/>
          </w:tcPr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4A488C" w:rsidRPr="007E63F7" w:rsidTr="000C298F">
        <w:tc>
          <w:tcPr>
            <w:tcW w:w="3936" w:type="dxa"/>
          </w:tcPr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4A488C" w:rsidRPr="007E63F7" w:rsidTr="000C298F">
        <w:tc>
          <w:tcPr>
            <w:tcW w:w="3936" w:type="dxa"/>
          </w:tcPr>
          <w:p w:rsidR="004A488C" w:rsidRDefault="004A488C" w:rsidP="000C298F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Каменского сельского поселения Кардымовского района </w:t>
            </w:r>
          </w:p>
          <w:p w:rsidR="004A488C" w:rsidRPr="007E63F7" w:rsidRDefault="004A488C" w:rsidP="000C298F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3685" w:type="dxa"/>
            <w:vAlign w:val="center"/>
          </w:tcPr>
          <w:p w:rsidR="004A488C" w:rsidRPr="00D514E8" w:rsidRDefault="004A488C" w:rsidP="006427E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930</w:t>
            </w:r>
            <w:r w:rsidR="006427EF">
              <w:rPr>
                <w:rFonts w:ascii="Times New Roman" w:hAnsi="Times New Roman"/>
                <w:b w:val="0"/>
                <w:sz w:val="24"/>
                <w:szCs w:val="24"/>
              </w:rPr>
              <w:t xml:space="preserve"> 1003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84001</w:t>
            </w: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 xml:space="preserve"> 28880</w:t>
            </w:r>
            <w:r w:rsidR="006427E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427EF" w:rsidRPr="006427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321 262 </w:t>
            </w:r>
            <w:r w:rsidR="006427EF" w:rsidRPr="006427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</w:t>
            </w: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63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63F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4819" w:type="dxa"/>
            <w:vAlign w:val="center"/>
          </w:tcPr>
          <w:p w:rsidR="004A488C" w:rsidRPr="007E63F7" w:rsidRDefault="004A488C" w:rsidP="000C29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63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4A488C" w:rsidRPr="004A488C" w:rsidRDefault="004A488C" w:rsidP="006427EF">
      <w:pPr>
        <w:ind w:right="-314" w:firstLine="708"/>
        <w:rPr>
          <w:sz w:val="24"/>
        </w:rPr>
      </w:pPr>
      <w:r w:rsidRPr="007E63F7">
        <w:tab/>
        <w:t xml:space="preserve">   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="006427EF">
        <w:t xml:space="preserve">    </w:t>
      </w:r>
      <w:r>
        <w:t xml:space="preserve"> </w:t>
      </w:r>
      <w:r w:rsidRPr="004A488C">
        <w:rPr>
          <w:sz w:val="24"/>
        </w:rPr>
        <w:t>рублей</w:t>
      </w:r>
      <w:r>
        <w:t xml:space="preserve">                   </w:t>
      </w:r>
      <w:r w:rsidRPr="007E63F7">
        <w:t xml:space="preserve"> </w:t>
      </w:r>
      <w:r>
        <w:t xml:space="preserve">  </w:t>
      </w:r>
      <w:r w:rsidRPr="007E63F7">
        <w:t xml:space="preserve">   </w:t>
      </w:r>
      <w:r>
        <w:t xml:space="preserve">                                               </w:t>
      </w:r>
    </w:p>
    <w:tbl>
      <w:tblPr>
        <w:tblpPr w:leftFromText="180" w:rightFromText="180" w:vertAnchor="text" w:tblpY="1"/>
        <w:tblOverlap w:val="never"/>
        <w:tblW w:w="14992" w:type="dxa"/>
        <w:tblLayout w:type="fixed"/>
        <w:tblLook w:val="0000" w:firstRow="0" w:lastRow="0" w:firstColumn="0" w:lastColumn="0" w:noHBand="0" w:noVBand="0"/>
      </w:tblPr>
      <w:tblGrid>
        <w:gridCol w:w="517"/>
        <w:gridCol w:w="1151"/>
        <w:gridCol w:w="3402"/>
        <w:gridCol w:w="2693"/>
        <w:gridCol w:w="3260"/>
        <w:gridCol w:w="284"/>
        <w:gridCol w:w="2126"/>
        <w:gridCol w:w="1559"/>
      </w:tblGrid>
      <w:tr w:rsidR="004A488C" w:rsidRPr="004A488C" w:rsidTr="000C298F">
        <w:trPr>
          <w:trHeight w:val="10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Дата</w:t>
            </w:r>
          </w:p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и номер распоря-жения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8C" w:rsidRPr="004A488C" w:rsidRDefault="004A488C" w:rsidP="000C298F">
            <w:pPr>
              <w:ind w:right="-250"/>
              <w:jc w:val="center"/>
              <w:rPr>
                <w:sz w:val="24"/>
              </w:rPr>
            </w:pPr>
            <w:r w:rsidRPr="004A488C">
              <w:rPr>
                <w:sz w:val="24"/>
              </w:rPr>
              <w:t>Наименование расходов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ind w:left="1027" w:firstLine="34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ind w:left="175" w:hanging="175"/>
              <w:jc w:val="center"/>
              <w:rPr>
                <w:sz w:val="24"/>
              </w:rPr>
            </w:pPr>
            <w:r w:rsidRPr="004A488C"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Кассовый расход</w:t>
            </w:r>
          </w:p>
        </w:tc>
      </w:tr>
      <w:tr w:rsidR="004A488C" w:rsidRPr="004A488C" w:rsidTr="000C298F">
        <w:trPr>
          <w:trHeight w:val="29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7</w:t>
            </w:r>
          </w:p>
        </w:tc>
      </w:tr>
      <w:tr w:rsidR="004A488C" w:rsidRPr="004A488C" w:rsidTr="000C298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22.08.</w:t>
            </w:r>
          </w:p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2022</w:t>
            </w:r>
          </w:p>
          <w:p w:rsidR="004A488C" w:rsidRPr="004A488C" w:rsidRDefault="004A488C" w:rsidP="000C298F">
            <w:pPr>
              <w:jc w:val="center"/>
              <w:rPr>
                <w:sz w:val="24"/>
              </w:rPr>
            </w:pPr>
            <w:r w:rsidRPr="004A488C">
              <w:rPr>
                <w:sz w:val="24"/>
              </w:rPr>
              <w:t>№ 40-р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88C" w:rsidRPr="004A488C" w:rsidRDefault="004A488C" w:rsidP="000C298F">
            <w:pPr>
              <w:jc w:val="both"/>
              <w:rPr>
                <w:sz w:val="24"/>
              </w:rPr>
            </w:pPr>
            <w:r w:rsidRPr="004A488C">
              <w:rPr>
                <w:sz w:val="24"/>
              </w:rPr>
              <w:t>Администрация Каменского сельского поселения</w:t>
            </w:r>
          </w:p>
          <w:p w:rsidR="004A488C" w:rsidRPr="004A488C" w:rsidRDefault="004A488C" w:rsidP="000C298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Кардымовского района </w:t>
            </w:r>
          </w:p>
          <w:p w:rsidR="004A488C" w:rsidRPr="004A488C" w:rsidRDefault="004A488C" w:rsidP="000C298F">
            <w:pPr>
              <w:jc w:val="both"/>
              <w:rPr>
                <w:sz w:val="24"/>
              </w:rPr>
            </w:pPr>
            <w:r w:rsidRPr="004A488C">
              <w:rPr>
                <w:sz w:val="24"/>
              </w:rPr>
              <w:t>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C" w:rsidRPr="004A488C" w:rsidRDefault="004A488C" w:rsidP="000C298F">
            <w:pPr>
              <w:rPr>
                <w:sz w:val="24"/>
                <w:lang w:val="en-US"/>
              </w:rPr>
            </w:pPr>
            <w:r w:rsidRPr="004A488C">
              <w:rPr>
                <w:sz w:val="24"/>
              </w:rPr>
              <w:t xml:space="preserve">930 1003 84001 28880 321 262 </w:t>
            </w:r>
            <w:r w:rsidRPr="004A488C">
              <w:rPr>
                <w:sz w:val="24"/>
                <w:lang w:val="en-US"/>
              </w:rPr>
              <w:t>U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88C" w:rsidRPr="004A488C" w:rsidRDefault="004A488C" w:rsidP="000C298F">
            <w:pPr>
              <w:ind w:right="-108"/>
              <w:jc w:val="both"/>
              <w:rPr>
                <w:sz w:val="24"/>
              </w:rPr>
            </w:pPr>
            <w:r w:rsidRPr="004A488C">
              <w:rPr>
                <w:sz w:val="24"/>
              </w:rPr>
              <w:t xml:space="preserve">Материальная  помощь </w:t>
            </w:r>
          </w:p>
          <w:p w:rsidR="004A488C" w:rsidRPr="004A488C" w:rsidRDefault="004A488C" w:rsidP="000C298F">
            <w:pPr>
              <w:ind w:right="-108"/>
              <w:jc w:val="both"/>
              <w:rPr>
                <w:sz w:val="24"/>
              </w:rPr>
            </w:pPr>
            <w:r w:rsidRPr="004A488C">
              <w:rPr>
                <w:sz w:val="24"/>
              </w:rPr>
              <w:t>семье Шеленковой Э.С., пострадавшей в результате пожара  жилого дома</w:t>
            </w:r>
          </w:p>
          <w:p w:rsidR="004A488C" w:rsidRPr="004A488C" w:rsidRDefault="004A488C" w:rsidP="000C298F">
            <w:pPr>
              <w:ind w:right="-108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8C" w:rsidRPr="004A488C" w:rsidRDefault="004A488C" w:rsidP="000C298F">
            <w:pPr>
              <w:ind w:left="-2801" w:right="-533" w:firstLine="2126"/>
              <w:jc w:val="both"/>
              <w:rPr>
                <w:sz w:val="24"/>
              </w:rPr>
            </w:pPr>
          </w:p>
          <w:p w:rsidR="004A488C" w:rsidRPr="004A488C" w:rsidRDefault="004A488C" w:rsidP="000C298F">
            <w:pPr>
              <w:ind w:left="-534" w:firstLine="2126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8C" w:rsidRPr="004A488C" w:rsidRDefault="004A488C" w:rsidP="000C298F">
            <w:pPr>
              <w:jc w:val="center"/>
              <w:rPr>
                <w:b/>
                <w:sz w:val="24"/>
              </w:rPr>
            </w:pPr>
            <w:r w:rsidRPr="004A488C">
              <w:rPr>
                <w:b/>
                <w:sz w:val="24"/>
              </w:rPr>
              <w:t>3</w:t>
            </w:r>
            <w:r w:rsidRPr="004A488C">
              <w:rPr>
                <w:b/>
                <w:sz w:val="24"/>
                <w:lang w:val="en-US"/>
              </w:rPr>
              <w:t>0</w:t>
            </w:r>
            <w:r w:rsidRPr="004A488C">
              <w:rPr>
                <w:b/>
                <w:sz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8C" w:rsidRPr="004A488C" w:rsidRDefault="004A488C" w:rsidP="000C298F">
            <w:pPr>
              <w:jc w:val="center"/>
              <w:rPr>
                <w:b/>
                <w:sz w:val="24"/>
              </w:rPr>
            </w:pPr>
            <w:r w:rsidRPr="004A488C">
              <w:rPr>
                <w:b/>
                <w:sz w:val="24"/>
              </w:rPr>
              <w:t>3</w:t>
            </w:r>
            <w:r w:rsidRPr="004A488C">
              <w:rPr>
                <w:b/>
                <w:sz w:val="24"/>
                <w:lang w:val="en-US"/>
              </w:rPr>
              <w:t>0</w:t>
            </w:r>
            <w:r w:rsidRPr="004A488C">
              <w:rPr>
                <w:b/>
                <w:sz w:val="24"/>
              </w:rPr>
              <w:t xml:space="preserve"> 000,00</w:t>
            </w:r>
          </w:p>
        </w:tc>
      </w:tr>
    </w:tbl>
    <w:p w:rsidR="004A488C" w:rsidRPr="00016309" w:rsidRDefault="004A488C" w:rsidP="004A488C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BA2669" w:rsidRDefault="00BA2669" w:rsidP="00BA2669"/>
    <w:p w:rsidR="00BA2669" w:rsidRDefault="00BA2669" w:rsidP="00D62995"/>
    <w:sectPr w:rsidR="00BA2669" w:rsidSect="00BA2669">
      <w:pgSz w:w="16838" w:h="11906" w:orient="landscape"/>
      <w:pgMar w:top="85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59" w:rsidRDefault="00416559">
      <w:r>
        <w:separator/>
      </w:r>
    </w:p>
  </w:endnote>
  <w:endnote w:type="continuationSeparator" w:id="0">
    <w:p w:rsidR="00416559" w:rsidRDefault="004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59" w:rsidRDefault="00416559">
      <w:r>
        <w:separator/>
      </w:r>
    </w:p>
  </w:footnote>
  <w:footnote w:type="continuationSeparator" w:id="0">
    <w:p w:rsidR="00416559" w:rsidRDefault="0041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6E" w:rsidRDefault="00F541C0" w:rsidP="00112B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6F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F6E" w:rsidRDefault="00976F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5706"/>
      <w:docPartObj>
        <w:docPartGallery w:val="Page Numbers (Top of Page)"/>
        <w:docPartUnique/>
      </w:docPartObj>
    </w:sdtPr>
    <w:sdtEndPr/>
    <w:sdtContent>
      <w:p w:rsidR="00976F6E" w:rsidRDefault="004272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2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6F6E" w:rsidRDefault="00976F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5705"/>
      <w:docPartObj>
        <w:docPartGallery w:val="Page Numbers (Top of Page)"/>
        <w:docPartUnique/>
      </w:docPartObj>
    </w:sdtPr>
    <w:sdtEndPr/>
    <w:sdtContent>
      <w:p w:rsidR="00976F6E" w:rsidRDefault="004272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2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F6E" w:rsidRDefault="00976F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F39"/>
    <w:rsid w:val="00000673"/>
    <w:rsid w:val="00001061"/>
    <w:rsid w:val="000040C9"/>
    <w:rsid w:val="000044DE"/>
    <w:rsid w:val="00007BA2"/>
    <w:rsid w:val="00014013"/>
    <w:rsid w:val="00020478"/>
    <w:rsid w:val="00025B0A"/>
    <w:rsid w:val="00026466"/>
    <w:rsid w:val="0002749A"/>
    <w:rsid w:val="00027BDF"/>
    <w:rsid w:val="000355E0"/>
    <w:rsid w:val="000370F6"/>
    <w:rsid w:val="00046EBA"/>
    <w:rsid w:val="00047534"/>
    <w:rsid w:val="00047E19"/>
    <w:rsid w:val="00050D8E"/>
    <w:rsid w:val="000627D8"/>
    <w:rsid w:val="00063D8F"/>
    <w:rsid w:val="00077A43"/>
    <w:rsid w:val="000839F5"/>
    <w:rsid w:val="000958AE"/>
    <w:rsid w:val="00097460"/>
    <w:rsid w:val="000B160C"/>
    <w:rsid w:val="000B3106"/>
    <w:rsid w:val="000B4E18"/>
    <w:rsid w:val="000C361A"/>
    <w:rsid w:val="000C54B8"/>
    <w:rsid w:val="000C6C3C"/>
    <w:rsid w:val="000C712F"/>
    <w:rsid w:val="000D1825"/>
    <w:rsid w:val="000D235A"/>
    <w:rsid w:val="000D3160"/>
    <w:rsid w:val="000E27A5"/>
    <w:rsid w:val="000E6499"/>
    <w:rsid w:val="000F18C7"/>
    <w:rsid w:val="000F6C0E"/>
    <w:rsid w:val="00100237"/>
    <w:rsid w:val="00110E87"/>
    <w:rsid w:val="00112B24"/>
    <w:rsid w:val="001147D9"/>
    <w:rsid w:val="00121D2B"/>
    <w:rsid w:val="001228DC"/>
    <w:rsid w:val="00130F14"/>
    <w:rsid w:val="00137C1B"/>
    <w:rsid w:val="0014388A"/>
    <w:rsid w:val="0015107F"/>
    <w:rsid w:val="00155C24"/>
    <w:rsid w:val="00156C24"/>
    <w:rsid w:val="001651B8"/>
    <w:rsid w:val="001661F9"/>
    <w:rsid w:val="00176FD5"/>
    <w:rsid w:val="00185FD9"/>
    <w:rsid w:val="0018628B"/>
    <w:rsid w:val="001908E1"/>
    <w:rsid w:val="00196782"/>
    <w:rsid w:val="001A1133"/>
    <w:rsid w:val="001A3C9F"/>
    <w:rsid w:val="001B0CD3"/>
    <w:rsid w:val="001B728D"/>
    <w:rsid w:val="001B736C"/>
    <w:rsid w:val="001C06FE"/>
    <w:rsid w:val="001C1665"/>
    <w:rsid w:val="001C2734"/>
    <w:rsid w:val="001C4FA3"/>
    <w:rsid w:val="001C64D1"/>
    <w:rsid w:val="001C7F6D"/>
    <w:rsid w:val="001D2776"/>
    <w:rsid w:val="001D385F"/>
    <w:rsid w:val="001D429E"/>
    <w:rsid w:val="001D7211"/>
    <w:rsid w:val="001D7B53"/>
    <w:rsid w:val="001E038F"/>
    <w:rsid w:val="001E0453"/>
    <w:rsid w:val="001E069F"/>
    <w:rsid w:val="001F0193"/>
    <w:rsid w:val="001F4AA3"/>
    <w:rsid w:val="001F4FB2"/>
    <w:rsid w:val="002043FA"/>
    <w:rsid w:val="00204ED7"/>
    <w:rsid w:val="0020661E"/>
    <w:rsid w:val="00212062"/>
    <w:rsid w:val="002308D9"/>
    <w:rsid w:val="00234C7C"/>
    <w:rsid w:val="00236A16"/>
    <w:rsid w:val="00253E6C"/>
    <w:rsid w:val="00254F0A"/>
    <w:rsid w:val="00256296"/>
    <w:rsid w:val="00260CA3"/>
    <w:rsid w:val="00264DC7"/>
    <w:rsid w:val="00272F64"/>
    <w:rsid w:val="00273441"/>
    <w:rsid w:val="0028305F"/>
    <w:rsid w:val="00285DF1"/>
    <w:rsid w:val="00287918"/>
    <w:rsid w:val="0029641C"/>
    <w:rsid w:val="00296516"/>
    <w:rsid w:val="002A4138"/>
    <w:rsid w:val="002A5522"/>
    <w:rsid w:val="002B4A85"/>
    <w:rsid w:val="002B5F36"/>
    <w:rsid w:val="002B7411"/>
    <w:rsid w:val="002C2067"/>
    <w:rsid w:val="002D0074"/>
    <w:rsid w:val="00300134"/>
    <w:rsid w:val="003167A6"/>
    <w:rsid w:val="0032052C"/>
    <w:rsid w:val="00323E9E"/>
    <w:rsid w:val="00324313"/>
    <w:rsid w:val="0032587D"/>
    <w:rsid w:val="0033226F"/>
    <w:rsid w:val="00335B69"/>
    <w:rsid w:val="003511AC"/>
    <w:rsid w:val="00351470"/>
    <w:rsid w:val="00365F90"/>
    <w:rsid w:val="003905CE"/>
    <w:rsid w:val="0039159E"/>
    <w:rsid w:val="0039225F"/>
    <w:rsid w:val="00393279"/>
    <w:rsid w:val="003A4335"/>
    <w:rsid w:val="003A5C2F"/>
    <w:rsid w:val="003A79BC"/>
    <w:rsid w:val="003B2461"/>
    <w:rsid w:val="003B4970"/>
    <w:rsid w:val="003C212B"/>
    <w:rsid w:val="003C233D"/>
    <w:rsid w:val="003C5F78"/>
    <w:rsid w:val="003D195B"/>
    <w:rsid w:val="003F396C"/>
    <w:rsid w:val="003F4BE3"/>
    <w:rsid w:val="00415EE7"/>
    <w:rsid w:val="00416559"/>
    <w:rsid w:val="00420BF0"/>
    <w:rsid w:val="00425869"/>
    <w:rsid w:val="0042726E"/>
    <w:rsid w:val="00430A80"/>
    <w:rsid w:val="00432F9E"/>
    <w:rsid w:val="00433BCA"/>
    <w:rsid w:val="00444FAC"/>
    <w:rsid w:val="0045655F"/>
    <w:rsid w:val="004573D2"/>
    <w:rsid w:val="00462369"/>
    <w:rsid w:val="00467181"/>
    <w:rsid w:val="004741EA"/>
    <w:rsid w:val="00475E4E"/>
    <w:rsid w:val="00477584"/>
    <w:rsid w:val="00481E8F"/>
    <w:rsid w:val="00490E66"/>
    <w:rsid w:val="00496833"/>
    <w:rsid w:val="004A40B3"/>
    <w:rsid w:val="004A488C"/>
    <w:rsid w:val="004A67D2"/>
    <w:rsid w:val="004A7FE7"/>
    <w:rsid w:val="004C0E82"/>
    <w:rsid w:val="004C78E9"/>
    <w:rsid w:val="004D137A"/>
    <w:rsid w:val="004D5E28"/>
    <w:rsid w:val="004D6357"/>
    <w:rsid w:val="004E06C3"/>
    <w:rsid w:val="004E11FE"/>
    <w:rsid w:val="004E4575"/>
    <w:rsid w:val="004E4E17"/>
    <w:rsid w:val="004E51A3"/>
    <w:rsid w:val="004F1871"/>
    <w:rsid w:val="004F4D56"/>
    <w:rsid w:val="00500CAE"/>
    <w:rsid w:val="00506FDB"/>
    <w:rsid w:val="005125A0"/>
    <w:rsid w:val="00514ACD"/>
    <w:rsid w:val="0052676C"/>
    <w:rsid w:val="00534523"/>
    <w:rsid w:val="005359D4"/>
    <w:rsid w:val="00536BC2"/>
    <w:rsid w:val="0053795E"/>
    <w:rsid w:val="005457E9"/>
    <w:rsid w:val="00550935"/>
    <w:rsid w:val="00555F50"/>
    <w:rsid w:val="00560D19"/>
    <w:rsid w:val="00576E4D"/>
    <w:rsid w:val="005822D6"/>
    <w:rsid w:val="00590718"/>
    <w:rsid w:val="005915EC"/>
    <w:rsid w:val="005A0D51"/>
    <w:rsid w:val="005A124B"/>
    <w:rsid w:val="005B0313"/>
    <w:rsid w:val="005B66A7"/>
    <w:rsid w:val="005C2F02"/>
    <w:rsid w:val="005C70EE"/>
    <w:rsid w:val="005D00FC"/>
    <w:rsid w:val="005E37C1"/>
    <w:rsid w:val="005E68F2"/>
    <w:rsid w:val="005E70EF"/>
    <w:rsid w:val="005F2FA6"/>
    <w:rsid w:val="005F7E26"/>
    <w:rsid w:val="0060084C"/>
    <w:rsid w:val="00600BCA"/>
    <w:rsid w:val="00604148"/>
    <w:rsid w:val="0061567E"/>
    <w:rsid w:val="00633A51"/>
    <w:rsid w:val="00633ACD"/>
    <w:rsid w:val="006427EF"/>
    <w:rsid w:val="0064446B"/>
    <w:rsid w:val="00655FC9"/>
    <w:rsid w:val="006600E9"/>
    <w:rsid w:val="00660679"/>
    <w:rsid w:val="00673F4E"/>
    <w:rsid w:val="00676D86"/>
    <w:rsid w:val="00681CB5"/>
    <w:rsid w:val="0068660D"/>
    <w:rsid w:val="00690821"/>
    <w:rsid w:val="00692E7D"/>
    <w:rsid w:val="00696D80"/>
    <w:rsid w:val="006A1BB7"/>
    <w:rsid w:val="006A3B52"/>
    <w:rsid w:val="006A7887"/>
    <w:rsid w:val="006B052A"/>
    <w:rsid w:val="006C194C"/>
    <w:rsid w:val="006C755E"/>
    <w:rsid w:val="006D35CC"/>
    <w:rsid w:val="006E680F"/>
    <w:rsid w:val="006F1714"/>
    <w:rsid w:val="006F6EB5"/>
    <w:rsid w:val="00711E15"/>
    <w:rsid w:val="00721E81"/>
    <w:rsid w:val="00722108"/>
    <w:rsid w:val="00731673"/>
    <w:rsid w:val="00732BC1"/>
    <w:rsid w:val="0073323C"/>
    <w:rsid w:val="00733737"/>
    <w:rsid w:val="00734EFF"/>
    <w:rsid w:val="00743DBD"/>
    <w:rsid w:val="0075420E"/>
    <w:rsid w:val="007548DB"/>
    <w:rsid w:val="00757A6F"/>
    <w:rsid w:val="007636E9"/>
    <w:rsid w:val="007642AC"/>
    <w:rsid w:val="00772BA9"/>
    <w:rsid w:val="00780E2F"/>
    <w:rsid w:val="007853D5"/>
    <w:rsid w:val="007859BF"/>
    <w:rsid w:val="00786838"/>
    <w:rsid w:val="00787108"/>
    <w:rsid w:val="00787BCB"/>
    <w:rsid w:val="007965D4"/>
    <w:rsid w:val="0079753F"/>
    <w:rsid w:val="007A0DF0"/>
    <w:rsid w:val="007A6D58"/>
    <w:rsid w:val="007B1F07"/>
    <w:rsid w:val="007B2250"/>
    <w:rsid w:val="007D44B1"/>
    <w:rsid w:val="007D6B74"/>
    <w:rsid w:val="007D7329"/>
    <w:rsid w:val="007E72C9"/>
    <w:rsid w:val="007E7496"/>
    <w:rsid w:val="007F4F94"/>
    <w:rsid w:val="007F5876"/>
    <w:rsid w:val="007F6A48"/>
    <w:rsid w:val="00803744"/>
    <w:rsid w:val="00807749"/>
    <w:rsid w:val="008154B9"/>
    <w:rsid w:val="008200D8"/>
    <w:rsid w:val="0082076D"/>
    <w:rsid w:val="00820ABD"/>
    <w:rsid w:val="0082306C"/>
    <w:rsid w:val="008275AB"/>
    <w:rsid w:val="00840D80"/>
    <w:rsid w:val="0085080F"/>
    <w:rsid w:val="00854400"/>
    <w:rsid w:val="008617A0"/>
    <w:rsid w:val="008650C7"/>
    <w:rsid w:val="00871BCD"/>
    <w:rsid w:val="00880963"/>
    <w:rsid w:val="00884BB0"/>
    <w:rsid w:val="008858F4"/>
    <w:rsid w:val="00893FA4"/>
    <w:rsid w:val="00894B14"/>
    <w:rsid w:val="00896F28"/>
    <w:rsid w:val="008A20A6"/>
    <w:rsid w:val="008B1A6F"/>
    <w:rsid w:val="008C36B5"/>
    <w:rsid w:val="008D07FF"/>
    <w:rsid w:val="008E0243"/>
    <w:rsid w:val="008F4EB0"/>
    <w:rsid w:val="008F5260"/>
    <w:rsid w:val="008F55E7"/>
    <w:rsid w:val="008F66FB"/>
    <w:rsid w:val="00902824"/>
    <w:rsid w:val="00902C84"/>
    <w:rsid w:val="009054E4"/>
    <w:rsid w:val="00910913"/>
    <w:rsid w:val="00911FF0"/>
    <w:rsid w:val="00913FDC"/>
    <w:rsid w:val="00920C86"/>
    <w:rsid w:val="00926DD7"/>
    <w:rsid w:val="009302AB"/>
    <w:rsid w:val="0093359F"/>
    <w:rsid w:val="0096374D"/>
    <w:rsid w:val="00976086"/>
    <w:rsid w:val="00976F6E"/>
    <w:rsid w:val="00980991"/>
    <w:rsid w:val="00980B67"/>
    <w:rsid w:val="00985278"/>
    <w:rsid w:val="00995B0D"/>
    <w:rsid w:val="00996E39"/>
    <w:rsid w:val="00996F14"/>
    <w:rsid w:val="009A53F0"/>
    <w:rsid w:val="009A65CA"/>
    <w:rsid w:val="009B392A"/>
    <w:rsid w:val="009B7D0D"/>
    <w:rsid w:val="009C3329"/>
    <w:rsid w:val="009C45FF"/>
    <w:rsid w:val="009D55FF"/>
    <w:rsid w:val="009E5848"/>
    <w:rsid w:val="009F4E4B"/>
    <w:rsid w:val="00A044E3"/>
    <w:rsid w:val="00A06748"/>
    <w:rsid w:val="00A069C1"/>
    <w:rsid w:val="00A10411"/>
    <w:rsid w:val="00A26CE7"/>
    <w:rsid w:val="00A36713"/>
    <w:rsid w:val="00A42BD6"/>
    <w:rsid w:val="00A461FD"/>
    <w:rsid w:val="00A53810"/>
    <w:rsid w:val="00A55C9C"/>
    <w:rsid w:val="00A63E33"/>
    <w:rsid w:val="00A72433"/>
    <w:rsid w:val="00A7278F"/>
    <w:rsid w:val="00A875BD"/>
    <w:rsid w:val="00A94DF8"/>
    <w:rsid w:val="00AA0FAF"/>
    <w:rsid w:val="00AA3319"/>
    <w:rsid w:val="00AA681C"/>
    <w:rsid w:val="00AA6DE4"/>
    <w:rsid w:val="00AB04B0"/>
    <w:rsid w:val="00AB07A3"/>
    <w:rsid w:val="00AB537F"/>
    <w:rsid w:val="00AB79EF"/>
    <w:rsid w:val="00AC12E9"/>
    <w:rsid w:val="00AF1C57"/>
    <w:rsid w:val="00B01AB8"/>
    <w:rsid w:val="00B140BD"/>
    <w:rsid w:val="00B31B5B"/>
    <w:rsid w:val="00B42D6A"/>
    <w:rsid w:val="00B43707"/>
    <w:rsid w:val="00B46E7B"/>
    <w:rsid w:val="00B56BF5"/>
    <w:rsid w:val="00B5705E"/>
    <w:rsid w:val="00B57F0D"/>
    <w:rsid w:val="00B624DB"/>
    <w:rsid w:val="00B67259"/>
    <w:rsid w:val="00B7643A"/>
    <w:rsid w:val="00B87918"/>
    <w:rsid w:val="00B90FDF"/>
    <w:rsid w:val="00B942FC"/>
    <w:rsid w:val="00BA2669"/>
    <w:rsid w:val="00BB136A"/>
    <w:rsid w:val="00BB76B4"/>
    <w:rsid w:val="00BC1620"/>
    <w:rsid w:val="00BC1896"/>
    <w:rsid w:val="00BC1AB0"/>
    <w:rsid w:val="00BD4C50"/>
    <w:rsid w:val="00BE0535"/>
    <w:rsid w:val="00BE0DC4"/>
    <w:rsid w:val="00BF21A4"/>
    <w:rsid w:val="00BF631E"/>
    <w:rsid w:val="00BF6765"/>
    <w:rsid w:val="00C001EC"/>
    <w:rsid w:val="00C130CA"/>
    <w:rsid w:val="00C13E35"/>
    <w:rsid w:val="00C169EB"/>
    <w:rsid w:val="00C16DC0"/>
    <w:rsid w:val="00C22101"/>
    <w:rsid w:val="00C23B5F"/>
    <w:rsid w:val="00C27A77"/>
    <w:rsid w:val="00C35CED"/>
    <w:rsid w:val="00C43A52"/>
    <w:rsid w:val="00C54ECF"/>
    <w:rsid w:val="00C56B76"/>
    <w:rsid w:val="00C57A41"/>
    <w:rsid w:val="00C70D64"/>
    <w:rsid w:val="00C8715D"/>
    <w:rsid w:val="00C9374B"/>
    <w:rsid w:val="00C94426"/>
    <w:rsid w:val="00C96C26"/>
    <w:rsid w:val="00C97C8E"/>
    <w:rsid w:val="00CA2B55"/>
    <w:rsid w:val="00CA574B"/>
    <w:rsid w:val="00CA5F3E"/>
    <w:rsid w:val="00CA6F39"/>
    <w:rsid w:val="00CB3ADB"/>
    <w:rsid w:val="00CB56BC"/>
    <w:rsid w:val="00CC5E6A"/>
    <w:rsid w:val="00CD4227"/>
    <w:rsid w:val="00CD4ABD"/>
    <w:rsid w:val="00CD5BAB"/>
    <w:rsid w:val="00CD739A"/>
    <w:rsid w:val="00CE54A5"/>
    <w:rsid w:val="00CF5DB5"/>
    <w:rsid w:val="00D059E8"/>
    <w:rsid w:val="00D06F70"/>
    <w:rsid w:val="00D07330"/>
    <w:rsid w:val="00D1581A"/>
    <w:rsid w:val="00D16E80"/>
    <w:rsid w:val="00D17B95"/>
    <w:rsid w:val="00D20A75"/>
    <w:rsid w:val="00D20CD8"/>
    <w:rsid w:val="00D26679"/>
    <w:rsid w:val="00D33D79"/>
    <w:rsid w:val="00D37D1F"/>
    <w:rsid w:val="00D4732C"/>
    <w:rsid w:val="00D5063A"/>
    <w:rsid w:val="00D60F31"/>
    <w:rsid w:val="00D621D7"/>
    <w:rsid w:val="00D62995"/>
    <w:rsid w:val="00D67012"/>
    <w:rsid w:val="00D67175"/>
    <w:rsid w:val="00D70979"/>
    <w:rsid w:val="00D72F9E"/>
    <w:rsid w:val="00D730E3"/>
    <w:rsid w:val="00D81C04"/>
    <w:rsid w:val="00DA2113"/>
    <w:rsid w:val="00DA7E33"/>
    <w:rsid w:val="00DB0170"/>
    <w:rsid w:val="00DB0C07"/>
    <w:rsid w:val="00DB43FC"/>
    <w:rsid w:val="00DC0AF3"/>
    <w:rsid w:val="00DC6C06"/>
    <w:rsid w:val="00DD1EAF"/>
    <w:rsid w:val="00DD2FE5"/>
    <w:rsid w:val="00DD526F"/>
    <w:rsid w:val="00DD7C53"/>
    <w:rsid w:val="00DE1C1F"/>
    <w:rsid w:val="00DE24B3"/>
    <w:rsid w:val="00DE7615"/>
    <w:rsid w:val="00DF017F"/>
    <w:rsid w:val="00DF5042"/>
    <w:rsid w:val="00E00C10"/>
    <w:rsid w:val="00E220C4"/>
    <w:rsid w:val="00E3348B"/>
    <w:rsid w:val="00E44329"/>
    <w:rsid w:val="00E46A22"/>
    <w:rsid w:val="00E52A83"/>
    <w:rsid w:val="00E579B8"/>
    <w:rsid w:val="00E654E9"/>
    <w:rsid w:val="00E776B1"/>
    <w:rsid w:val="00E8076C"/>
    <w:rsid w:val="00E83AEF"/>
    <w:rsid w:val="00E855C6"/>
    <w:rsid w:val="00E865CA"/>
    <w:rsid w:val="00E9669A"/>
    <w:rsid w:val="00E9733A"/>
    <w:rsid w:val="00EA5A44"/>
    <w:rsid w:val="00EA7E3C"/>
    <w:rsid w:val="00EB0E53"/>
    <w:rsid w:val="00EB48B8"/>
    <w:rsid w:val="00EB57F8"/>
    <w:rsid w:val="00EB6B0C"/>
    <w:rsid w:val="00EB6DAD"/>
    <w:rsid w:val="00EC0E92"/>
    <w:rsid w:val="00EC38D5"/>
    <w:rsid w:val="00EC3E2E"/>
    <w:rsid w:val="00EC5518"/>
    <w:rsid w:val="00EC7359"/>
    <w:rsid w:val="00ED3E63"/>
    <w:rsid w:val="00EF7B22"/>
    <w:rsid w:val="00F02ACB"/>
    <w:rsid w:val="00F232D5"/>
    <w:rsid w:val="00F254E2"/>
    <w:rsid w:val="00F33212"/>
    <w:rsid w:val="00F332AD"/>
    <w:rsid w:val="00F404AD"/>
    <w:rsid w:val="00F41F37"/>
    <w:rsid w:val="00F42D38"/>
    <w:rsid w:val="00F44A6C"/>
    <w:rsid w:val="00F45EFE"/>
    <w:rsid w:val="00F509A2"/>
    <w:rsid w:val="00F51357"/>
    <w:rsid w:val="00F526AE"/>
    <w:rsid w:val="00F541C0"/>
    <w:rsid w:val="00F56221"/>
    <w:rsid w:val="00F56C2F"/>
    <w:rsid w:val="00F56F1D"/>
    <w:rsid w:val="00F56FD8"/>
    <w:rsid w:val="00F61DDE"/>
    <w:rsid w:val="00F71592"/>
    <w:rsid w:val="00F73372"/>
    <w:rsid w:val="00F8100F"/>
    <w:rsid w:val="00F836AB"/>
    <w:rsid w:val="00F862DE"/>
    <w:rsid w:val="00F86784"/>
    <w:rsid w:val="00F92C24"/>
    <w:rsid w:val="00FA37FF"/>
    <w:rsid w:val="00FA6082"/>
    <w:rsid w:val="00FB1EC3"/>
    <w:rsid w:val="00FC37DA"/>
    <w:rsid w:val="00FC3929"/>
    <w:rsid w:val="00FC7709"/>
    <w:rsid w:val="00FD1F37"/>
    <w:rsid w:val="00FD419B"/>
    <w:rsid w:val="00FE4464"/>
    <w:rsid w:val="00FE76F6"/>
    <w:rsid w:val="00FE7789"/>
    <w:rsid w:val="00FE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DF976"/>
  <w15:docId w15:val="{40036499-411A-4A32-9B6A-565D1389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link w:val="a7"/>
    <w:uiPriority w:val="99"/>
    <w:rsid w:val="003205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052C"/>
  </w:style>
  <w:style w:type="table" w:styleId="a9">
    <w:name w:val="Table Grid"/>
    <w:basedOn w:val="a1"/>
    <w:rsid w:val="00C2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884B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footer"/>
    <w:basedOn w:val="a"/>
    <w:rsid w:val="00BC1AB0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24313"/>
  </w:style>
  <w:style w:type="character" w:customStyle="1" w:styleId="a7">
    <w:name w:val="Верхний колонтитул Знак"/>
    <w:basedOn w:val="a0"/>
    <w:link w:val="a6"/>
    <w:uiPriority w:val="99"/>
    <w:rsid w:val="00734EFF"/>
    <w:rPr>
      <w:sz w:val="28"/>
      <w:szCs w:val="24"/>
    </w:rPr>
  </w:style>
  <w:style w:type="paragraph" w:styleId="ac">
    <w:name w:val="Balloon Text"/>
    <w:basedOn w:val="a"/>
    <w:link w:val="ad"/>
    <w:rsid w:val="00254F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F0A"/>
    <w:rPr>
      <w:rFonts w:ascii="Tahoma" w:hAnsi="Tahoma" w:cs="Tahoma"/>
      <w:sz w:val="16"/>
      <w:szCs w:val="16"/>
    </w:rPr>
  </w:style>
  <w:style w:type="paragraph" w:customStyle="1" w:styleId="constitle0">
    <w:name w:val="constitle"/>
    <w:basedOn w:val="a"/>
    <w:rsid w:val="006F6EB5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22"/>
    <w:qFormat/>
    <w:rsid w:val="00FC3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8ED244-1B66-4587-9FE1-48DC993B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Mirinskay</dc:creator>
  <cp:keywords/>
  <dc:description/>
  <cp:lastModifiedBy>7</cp:lastModifiedBy>
  <cp:revision>72</cp:revision>
  <cp:lastPrinted>2023-03-10T11:10:00Z</cp:lastPrinted>
  <dcterms:created xsi:type="dcterms:W3CDTF">2013-04-25T14:03:00Z</dcterms:created>
  <dcterms:modified xsi:type="dcterms:W3CDTF">2023-03-10T11:31:00Z</dcterms:modified>
</cp:coreProperties>
</file>