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3089"/>
        <w:gridCol w:w="4680"/>
        <w:gridCol w:w="2286"/>
      </w:tblGrid>
      <w:tr w:rsidR="00A66606" w:rsidTr="00D423D3">
        <w:trPr>
          <w:trHeight w:val="1474"/>
          <w:jc w:val="center"/>
        </w:trPr>
        <w:tc>
          <w:tcPr>
            <w:tcW w:w="3089" w:type="dxa"/>
          </w:tcPr>
          <w:p w:rsidR="00A66606" w:rsidRDefault="00A66606" w:rsidP="00D423D3">
            <w:pPr>
              <w:jc w:val="center"/>
            </w:pPr>
          </w:p>
        </w:tc>
        <w:tc>
          <w:tcPr>
            <w:tcW w:w="4680" w:type="dxa"/>
            <w:hideMark/>
          </w:tcPr>
          <w:p w:rsidR="00A66606" w:rsidRDefault="00A66606" w:rsidP="00D423D3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6678CF77" wp14:editId="43BBFAF2">
                  <wp:extent cx="781050" cy="8572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A66606" w:rsidRDefault="00A66606" w:rsidP="00D423D3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A66606" w:rsidRDefault="00A66606" w:rsidP="00D423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6606" w:rsidRDefault="00A66606" w:rsidP="00A6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A66606" w:rsidRDefault="00A66606" w:rsidP="00A66606">
      <w:pPr>
        <w:jc w:val="center"/>
        <w:rPr>
          <w:b/>
          <w:sz w:val="24"/>
          <w:szCs w:val="24"/>
        </w:rPr>
      </w:pPr>
    </w:p>
    <w:p w:rsidR="00A66606" w:rsidRDefault="00A66606" w:rsidP="00A666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A66606" w:rsidRDefault="00A66606" w:rsidP="00A66606">
      <w:pPr>
        <w:jc w:val="center"/>
        <w:rPr>
          <w:sz w:val="24"/>
          <w:szCs w:val="24"/>
        </w:rPr>
      </w:pPr>
    </w:p>
    <w:p w:rsidR="00A66606" w:rsidRDefault="00A66606" w:rsidP="00A66606">
      <w:pPr>
        <w:pStyle w:val="2"/>
        <w:rPr>
          <w:color w:val="000000"/>
          <w:szCs w:val="24"/>
        </w:rPr>
      </w:pPr>
    </w:p>
    <w:p w:rsidR="00A66606" w:rsidRDefault="00A66606" w:rsidP="00A66606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от «25» марта 2024                                                                  №  6</w:t>
      </w:r>
    </w:p>
    <w:p w:rsidR="00A66606" w:rsidRDefault="00A66606" w:rsidP="00A6660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66606" w:rsidTr="00D423D3">
        <w:tc>
          <w:tcPr>
            <w:tcW w:w="4928" w:type="dxa"/>
          </w:tcPr>
          <w:p w:rsidR="00A66606" w:rsidRPr="00FF22BC" w:rsidRDefault="00A66606" w:rsidP="00D4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Совета депутатов Каменского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22.09.2023 №31</w:t>
            </w:r>
          </w:p>
          <w:p w:rsidR="00A66606" w:rsidRDefault="00A66606" w:rsidP="00D423D3">
            <w:pPr>
              <w:rPr>
                <w:sz w:val="28"/>
                <w:szCs w:val="28"/>
              </w:rPr>
            </w:pPr>
          </w:p>
        </w:tc>
      </w:tr>
    </w:tbl>
    <w:p w:rsidR="00A66606" w:rsidRPr="00FF22BC" w:rsidRDefault="00A66606" w:rsidP="00A66606">
      <w:pPr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</w:t>
      </w:r>
      <w:r>
        <w:rPr>
          <w:bCs/>
          <w:sz w:val="28"/>
          <w:szCs w:val="24"/>
        </w:rPr>
        <w:t xml:space="preserve">Совет депутатов Каменского сельского поселения </w:t>
      </w: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</w:t>
      </w:r>
    </w:p>
    <w:p w:rsidR="00A66606" w:rsidRDefault="00A66606" w:rsidP="00A66606">
      <w:pPr>
        <w:rPr>
          <w:b/>
          <w:bCs/>
          <w:sz w:val="28"/>
          <w:szCs w:val="24"/>
        </w:rPr>
      </w:pPr>
    </w:p>
    <w:p w:rsidR="00A66606" w:rsidRDefault="00A66606" w:rsidP="00A6660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proofErr w:type="gramStart"/>
      <w:r>
        <w:rPr>
          <w:b/>
          <w:bCs/>
          <w:sz w:val="28"/>
          <w:szCs w:val="24"/>
        </w:rPr>
        <w:t>Р</w:t>
      </w:r>
      <w:proofErr w:type="gramEnd"/>
      <w:r>
        <w:rPr>
          <w:b/>
          <w:bCs/>
          <w:sz w:val="28"/>
          <w:szCs w:val="24"/>
        </w:rPr>
        <w:t xml:space="preserve"> Е Ш И Л:</w:t>
      </w:r>
    </w:p>
    <w:p w:rsidR="00A66606" w:rsidRPr="00C41D00" w:rsidRDefault="00A66606" w:rsidP="00A66606">
      <w:pPr>
        <w:rPr>
          <w:b/>
          <w:bCs/>
          <w:sz w:val="28"/>
          <w:szCs w:val="24"/>
        </w:rPr>
      </w:pPr>
    </w:p>
    <w:p w:rsidR="00A66606" w:rsidRDefault="00A66606" w:rsidP="00A66606">
      <w:pPr>
        <w:ind w:firstLine="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</w:t>
      </w:r>
      <w:proofErr w:type="gramStart"/>
      <w:r>
        <w:rPr>
          <w:bCs/>
          <w:sz w:val="28"/>
          <w:szCs w:val="24"/>
        </w:rPr>
        <w:t xml:space="preserve">Внести в преамбулу решения Совета депутатов Каменского сельского поселения </w:t>
      </w: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от 22.09.2023 № 31 «О признании утратившими силу нормативных правовых актов» изменение, исключив слова « В соответствии с областным законом от 30 октября 2008 года № 119-з  «О порядке организации и ведения регистра муниципальных нормативных правовых актов Смоленской области» и постановления Администрации Смоленской области от 11.02.2014 г. № 66 «Об утверждении</w:t>
      </w:r>
      <w:proofErr w:type="gramEnd"/>
      <w:r>
        <w:rPr>
          <w:bCs/>
          <w:sz w:val="28"/>
          <w:szCs w:val="24"/>
        </w:rPr>
        <w:t xml:space="preserve"> Положения о Департаменте Смоленской области по внутренней политике».</w:t>
      </w:r>
    </w:p>
    <w:p w:rsidR="00A66606" w:rsidRDefault="00A66606" w:rsidP="00A66606">
      <w:pPr>
        <w:ind w:firstLine="284"/>
        <w:jc w:val="both"/>
        <w:rPr>
          <w:sz w:val="28"/>
          <w:szCs w:val="28"/>
        </w:rPr>
      </w:pPr>
    </w:p>
    <w:p w:rsidR="00A66606" w:rsidRDefault="00A66606" w:rsidP="00A6660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со дня его принятия и подлежит официальному обнародованию в соответствии Уставом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66606" w:rsidRDefault="00A66606" w:rsidP="00A66606">
      <w:pPr>
        <w:ind w:firstLine="709"/>
        <w:jc w:val="both"/>
        <w:rPr>
          <w:sz w:val="28"/>
          <w:szCs w:val="28"/>
        </w:rPr>
      </w:pPr>
    </w:p>
    <w:p w:rsidR="00A66606" w:rsidRDefault="00A66606" w:rsidP="00A66606">
      <w:pPr>
        <w:rPr>
          <w:bCs/>
          <w:sz w:val="28"/>
          <w:szCs w:val="24"/>
        </w:rPr>
      </w:pPr>
    </w:p>
    <w:p w:rsidR="00A66606" w:rsidRDefault="00A66606" w:rsidP="00A66606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Глава муниципального образования</w:t>
      </w:r>
    </w:p>
    <w:p w:rsidR="00A66606" w:rsidRDefault="00A66606" w:rsidP="00A66606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Каменского сельского поселения</w:t>
      </w:r>
    </w:p>
    <w:p w:rsidR="00A66606" w:rsidRDefault="00A66606" w:rsidP="00A66606">
      <w:pPr>
        <w:jc w:val="both"/>
        <w:rPr>
          <w:b/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                            </w:t>
      </w:r>
      <w:r>
        <w:rPr>
          <w:b/>
          <w:bCs/>
          <w:sz w:val="28"/>
          <w:szCs w:val="24"/>
        </w:rPr>
        <w:t>В.П. Шевелева</w:t>
      </w:r>
    </w:p>
    <w:p w:rsidR="00A66606" w:rsidRDefault="00A66606" w:rsidP="00A66606">
      <w:pPr>
        <w:ind w:firstLine="709"/>
        <w:rPr>
          <w:bCs/>
          <w:sz w:val="28"/>
          <w:szCs w:val="24"/>
        </w:rPr>
      </w:pPr>
    </w:p>
    <w:p w:rsidR="00A66606" w:rsidRPr="005D3F7B" w:rsidRDefault="00A66606" w:rsidP="00A66606">
      <w:pPr>
        <w:ind w:left="1134" w:right="567"/>
        <w:rPr>
          <w:sz w:val="28"/>
          <w:szCs w:val="28"/>
        </w:rPr>
      </w:pPr>
    </w:p>
    <w:p w:rsidR="00A66606" w:rsidRDefault="00A66606" w:rsidP="00A66606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DD1955" w:rsidRDefault="00DD1955"/>
    <w:sectPr w:rsidR="00D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C"/>
    <w:rsid w:val="00A66606"/>
    <w:rsid w:val="00DD1955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606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6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6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606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6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6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2024-04-04T12:19:00Z</dcterms:created>
  <dcterms:modified xsi:type="dcterms:W3CDTF">2024-04-04T12:19:00Z</dcterms:modified>
</cp:coreProperties>
</file>