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6" w:rsidRDefault="00B64336" w:rsidP="00B64336">
      <w:pPr>
        <w:pStyle w:val="ConsNonformat"/>
        <w:spacing w:line="240" w:lineRule="atLeast"/>
        <w:ind w:right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132715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64336" w:rsidRDefault="00B64336" w:rsidP="00B64336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B64336" w:rsidRDefault="00B64336" w:rsidP="00B64336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64336" w:rsidRDefault="00B64336" w:rsidP="00B64336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64336" w:rsidRDefault="00B64336" w:rsidP="00B6433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B64336" w:rsidRDefault="00B64336" w:rsidP="00B64336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64336" w:rsidRDefault="00B64336" w:rsidP="00B64336">
      <w:pPr>
        <w:rPr>
          <w:lang w:eastAsia="ru-RU"/>
        </w:rPr>
      </w:pPr>
    </w:p>
    <w:p w:rsidR="00B64336" w:rsidRPr="00B64336" w:rsidRDefault="00B64336" w:rsidP="00B64336">
      <w:pPr>
        <w:rPr>
          <w:lang w:eastAsia="ru-RU"/>
        </w:rPr>
      </w:pPr>
    </w:p>
    <w:p w:rsidR="00B64336" w:rsidRDefault="00DF4C19" w:rsidP="00B643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</w:t>
      </w:r>
      <w:r w:rsidR="00672880">
        <w:rPr>
          <w:rFonts w:ascii="Times New Roman" w:eastAsia="Calibri" w:hAnsi="Times New Roman" w:cs="Times New Roman"/>
          <w:sz w:val="28"/>
          <w:szCs w:val="28"/>
        </w:rPr>
        <w:t>30</w:t>
      </w:r>
      <w:r w:rsidR="00B64336">
        <w:rPr>
          <w:rFonts w:ascii="Times New Roman" w:eastAsia="Calibri" w:hAnsi="Times New Roman" w:cs="Times New Roman"/>
          <w:sz w:val="28"/>
          <w:szCs w:val="28"/>
        </w:rPr>
        <w:t xml:space="preserve">» января  2023  года                                                                    № </w:t>
      </w:r>
      <w:r w:rsidR="0002648F">
        <w:rPr>
          <w:rFonts w:ascii="Times New Roman" w:eastAsia="Calibri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B64336" w:rsidTr="00B6433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64336" w:rsidRDefault="00B64336" w:rsidP="00CE5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депутатов Каменского сельского поселения Кардымовского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30.11.2021 № 32 </w:t>
            </w:r>
            <w:r w:rsidRPr="00C65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5F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муниципальном контроле   на автомобильном транспорте, городском наземном электрическом транспорте и в дорожном хозяйстве  Каменского сельского поселения Кардымовского района Смоленской области</w:t>
            </w:r>
            <w:r w:rsidRPr="00234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4336" w:rsidRDefault="00B64336" w:rsidP="00B64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4336" w:rsidRDefault="00B64336" w:rsidP="00B64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4336" w:rsidRDefault="00B64336" w:rsidP="00CE5AA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7A6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F47A6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8 ноября 2007 года № 259-ФЗ «Устав автомобильного транспорта и городского наземного электрического транспорта», статьей 13.1 Федерального закона от 8 ноября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F47A6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31июля 2020 года   № 248-ФЗ «О государственном</w:t>
      </w:r>
      <w:proofErr w:type="gramEnd"/>
      <w:r w:rsidRPr="00F4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7A63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F47A63">
        <w:rPr>
          <w:rFonts w:ascii="Times New Roman" w:hAnsi="Times New Roman" w:cs="Times New Roman"/>
          <w:color w:val="000000"/>
          <w:sz w:val="28"/>
          <w:szCs w:val="28"/>
        </w:rPr>
        <w:t xml:space="preserve"> (надзоре) и муниципальном контроле в Российской Федерации», и руководствуясь  Уставом Каменского сельского поселения Кардымовского района Смоленской области, Совет депутатов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336" w:rsidRDefault="00B64336" w:rsidP="00CE5AA9">
      <w:pPr>
        <w:ind w:firstLine="709"/>
        <w:jc w:val="both"/>
        <w:outlineLvl w:val="0"/>
        <w:rPr>
          <w:rFonts w:ascii="Times New Roman" w:hAnsi="Times New Roman" w:cs="Times New Roman"/>
          <w:b/>
          <w:szCs w:val="28"/>
        </w:rPr>
      </w:pPr>
      <w:proofErr w:type="gramStart"/>
      <w:r w:rsidRPr="00B64336">
        <w:rPr>
          <w:rFonts w:ascii="Times New Roman" w:hAnsi="Times New Roman" w:cs="Times New Roman"/>
          <w:b/>
          <w:szCs w:val="28"/>
        </w:rPr>
        <w:t>Р</w:t>
      </w:r>
      <w:proofErr w:type="gramEnd"/>
      <w:r w:rsidRPr="00B64336">
        <w:rPr>
          <w:rFonts w:ascii="Times New Roman" w:hAnsi="Times New Roman" w:cs="Times New Roman"/>
          <w:b/>
          <w:szCs w:val="28"/>
        </w:rPr>
        <w:t xml:space="preserve"> Е Ш И Л:</w:t>
      </w:r>
    </w:p>
    <w:p w:rsidR="007925A8" w:rsidRDefault="007925A8" w:rsidP="00CE5AA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5A8">
        <w:rPr>
          <w:rFonts w:ascii="Times New Roman" w:hAnsi="Times New Roman" w:cs="Times New Roman"/>
          <w:sz w:val="28"/>
          <w:szCs w:val="28"/>
        </w:rPr>
        <w:t>1. Внести в решение Совета депутатов Каменского сельского поселения Кардымовского района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30.11.2021 года № 32 </w:t>
      </w:r>
      <w:r w:rsidRPr="00C65F8F">
        <w:rPr>
          <w:rFonts w:ascii="Times New Roman" w:hAnsi="Times New Roman" w:cs="Times New Roman"/>
          <w:sz w:val="28"/>
          <w:szCs w:val="28"/>
        </w:rPr>
        <w:t>«</w:t>
      </w:r>
      <w:r w:rsidRPr="00C65F8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ения о муниципальном контроле  </w:t>
      </w:r>
      <w:r w:rsidRPr="00C65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C65F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Каменского сельского поселения Кардымовского района Смоленской области</w:t>
      </w:r>
      <w:r w:rsidRPr="007925A8">
        <w:rPr>
          <w:rFonts w:ascii="Times New Roman" w:hAnsi="Times New Roman" w:cs="Times New Roman"/>
          <w:sz w:val="28"/>
          <w:szCs w:val="28"/>
        </w:rPr>
        <w:t>» следующее изменение:</w:t>
      </w:r>
      <w:r w:rsidR="008A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A5" w:rsidRDefault="00022CA5" w:rsidP="00B643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 пункт 1.8 раздел</w:t>
      </w:r>
      <w:r w:rsidR="00CA3CF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9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2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1376" w:rsidRDefault="00221376" w:rsidP="002213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надзора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применяется  с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истема оценки и управления рисками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(ущерба)»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32902" w:rsidRDefault="00E32902" w:rsidP="002213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EA9" w:rsidRDefault="00E32902" w:rsidP="00E3290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02">
        <w:rPr>
          <w:rFonts w:ascii="Times New Roman" w:hAnsi="Times New Roman" w:cs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подпункт 1-2 пункта 3.1 раздела 3 </w:t>
      </w:r>
      <w:r w:rsidRPr="00E32902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словами:</w:t>
      </w:r>
    </w:p>
    <w:p w:rsidR="00E32902" w:rsidRDefault="00E32902" w:rsidP="00CE5AA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902" w:rsidRDefault="00E32902" w:rsidP="00CE5AA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</w:t>
      </w:r>
      <w:r w:rsidR="00CA3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BB783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CA3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жет превышать один рабочий день</w:t>
      </w:r>
      <w:proofErr w:type="gramStart"/>
      <w:r w:rsidR="00CA3C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CA3CF1" w:rsidRDefault="00CA3CF1" w:rsidP="00CE5AA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«2) </w:t>
      </w:r>
      <w:r w:rsidRPr="00BB783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</w:t>
      </w:r>
      <w:proofErr w:type="gramEnd"/>
    </w:p>
    <w:p w:rsidR="00CA3CF1" w:rsidRDefault="00CA3CF1" w:rsidP="00CE5AA9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A3CF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3)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пункт 3.11 раздела 3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дополнить следующими подпунктами:</w:t>
      </w:r>
    </w:p>
    <w:p w:rsidR="00DF4C19" w:rsidRDefault="00CA3CF1" w:rsidP="00CE5AA9">
      <w:pPr>
        <w:pStyle w:val="a4"/>
        <w:spacing w:line="276" w:lineRule="auto"/>
        <w:jc w:val="both"/>
        <w:rPr>
          <w:sz w:val="28"/>
          <w:szCs w:val="28"/>
        </w:rPr>
      </w:pPr>
      <w:r w:rsidRPr="00CA3CF1">
        <w:rPr>
          <w:b/>
          <w:sz w:val="28"/>
          <w:szCs w:val="28"/>
          <w:shd w:val="clear" w:color="auto" w:fill="FFFFFF"/>
        </w:rPr>
        <w:t xml:space="preserve"> «</w:t>
      </w:r>
      <w:r w:rsidRPr="00CA3CF1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CA3CF1">
        <w:rPr>
          <w:sz w:val="28"/>
          <w:szCs w:val="28"/>
          <w:shd w:val="clear" w:color="auto" w:fill="FFFFFF"/>
        </w:rPr>
        <w:t xml:space="preserve"> контролируемого лица</w:t>
      </w:r>
      <w:r w:rsidRPr="00CA3CF1">
        <w:rPr>
          <w:sz w:val="28"/>
          <w:szCs w:val="28"/>
        </w:rPr>
        <w:t>, его командировка и т.п.) при проведении</w:t>
      </w:r>
      <w:r w:rsidRPr="00CA3CF1">
        <w:rPr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sz w:val="28"/>
          <w:szCs w:val="28"/>
        </w:rPr>
        <w:t>, а именно:</w:t>
      </w:r>
      <w:r w:rsidR="00DF4C19">
        <w:rPr>
          <w:sz w:val="28"/>
          <w:szCs w:val="28"/>
        </w:rPr>
        <w:t xml:space="preserve"> </w:t>
      </w:r>
    </w:p>
    <w:p w:rsidR="00DF4C19" w:rsidRPr="00DF4C19" w:rsidRDefault="00DF4C19" w:rsidP="00CA3CF1">
      <w:pPr>
        <w:pStyle w:val="a4"/>
        <w:spacing w:line="276" w:lineRule="auto"/>
        <w:jc w:val="both"/>
        <w:rPr>
          <w:sz w:val="28"/>
          <w:szCs w:val="28"/>
        </w:rPr>
      </w:pPr>
    </w:p>
    <w:p w:rsidR="00DF4C19" w:rsidRPr="00DF4C19" w:rsidRDefault="00DF4C19" w:rsidP="00DF4C19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>а) временной нетрудоспособности индивидуального предпринимателя, гражданина;</w:t>
      </w:r>
    </w:p>
    <w:p w:rsidR="00DF4C19" w:rsidRPr="00DF4C19" w:rsidRDefault="00DF4C19" w:rsidP="00DF4C19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>б) нахождения индивидуального предпринимателя, гражданина в служебной командировке в ином населенном пункте;</w:t>
      </w:r>
    </w:p>
    <w:p w:rsidR="00DF4C19" w:rsidRDefault="00DF4C19" w:rsidP="00DF4C19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>в) участия индивидуального предпринимателя, гражданина в судебном заседании</w:t>
      </w:r>
      <w:proofErr w:type="gramStart"/>
      <w:r w:rsidRPr="00DF4C1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proofErr w:type="gramEnd"/>
    </w:p>
    <w:p w:rsidR="005528DC" w:rsidRDefault="00DF4C19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</w:t>
      </w:r>
      <w:r w:rsidR="005528DC"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обнародования </w:t>
      </w:r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на официальном </w:t>
      </w:r>
      <w:proofErr w:type="spellStart"/>
      <w:proofErr w:type="gramStart"/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="005528DC"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</w:t>
      </w:r>
      <w:r w:rsidR="005528DC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 Каменского сельского  поселения  Кардымовского района Смоленской области.</w:t>
      </w:r>
    </w:p>
    <w:p w:rsidR="005528DC" w:rsidRDefault="005528DC" w:rsidP="005528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28DC" w:rsidTr="005528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сельского поселения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Кардымовского района 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8DC" w:rsidRPr="00294C13" w:rsidRDefault="005528DC" w:rsidP="005528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294C13">
              <w:rPr>
                <w:rFonts w:ascii="Times New Roman" w:hAnsi="Times New Roman"/>
                <w:b/>
                <w:sz w:val="28"/>
                <w:szCs w:val="28"/>
              </w:rPr>
              <w:t>В.П.Шевелева</w:t>
            </w:r>
          </w:p>
          <w:p w:rsidR="005528DC" w:rsidRDefault="005528DC" w:rsidP="00552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E6E" w:rsidRDefault="009A2E6E" w:rsidP="00231F4B"/>
    <w:sectPr w:rsidR="009A2E6E" w:rsidSect="00CE5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36"/>
    <w:rsid w:val="00022CA5"/>
    <w:rsid w:val="0002648F"/>
    <w:rsid w:val="00221376"/>
    <w:rsid w:val="00231F4B"/>
    <w:rsid w:val="0028536E"/>
    <w:rsid w:val="00413258"/>
    <w:rsid w:val="004F1EA9"/>
    <w:rsid w:val="005528DC"/>
    <w:rsid w:val="006346DE"/>
    <w:rsid w:val="00672880"/>
    <w:rsid w:val="007925A8"/>
    <w:rsid w:val="008A1274"/>
    <w:rsid w:val="00937777"/>
    <w:rsid w:val="009A0CBE"/>
    <w:rsid w:val="009A2E6E"/>
    <w:rsid w:val="00B64336"/>
    <w:rsid w:val="00CA3CF1"/>
    <w:rsid w:val="00CE5AA9"/>
    <w:rsid w:val="00DF4C19"/>
    <w:rsid w:val="00E3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6"/>
  </w:style>
  <w:style w:type="paragraph" w:styleId="1">
    <w:name w:val="heading 1"/>
    <w:basedOn w:val="a"/>
    <w:next w:val="a"/>
    <w:link w:val="10"/>
    <w:qFormat/>
    <w:rsid w:val="00B6433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643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213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213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CA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A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8</cp:revision>
  <dcterms:created xsi:type="dcterms:W3CDTF">2023-01-24T07:53:00Z</dcterms:created>
  <dcterms:modified xsi:type="dcterms:W3CDTF">2023-01-31T06:42:00Z</dcterms:modified>
</cp:coreProperties>
</file>