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1B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1B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1B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1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2932809</wp:posOffset>
            </wp:positionH>
            <wp:positionV relativeFrom="paragraph">
              <wp:posOffset>-380885</wp:posOffset>
            </wp:positionV>
            <wp:extent cx="696455" cy="795647"/>
            <wp:effectExtent l="19050" t="0" r="8890" b="0"/>
            <wp:wrapTight wrapText="bothSides">
              <wp:wrapPolygon edited="0">
                <wp:start x="8869" y="0"/>
                <wp:lineTo x="5912" y="1549"/>
                <wp:lineTo x="1182" y="6712"/>
                <wp:lineTo x="-591" y="16523"/>
                <wp:lineTo x="591" y="21170"/>
                <wp:lineTo x="1774" y="21170"/>
                <wp:lineTo x="19511" y="21170"/>
                <wp:lineTo x="20693" y="21170"/>
                <wp:lineTo x="21876" y="19104"/>
                <wp:lineTo x="21876" y="16523"/>
                <wp:lineTo x="21285" y="7229"/>
                <wp:lineTo x="15372" y="1033"/>
                <wp:lineTo x="12416" y="0"/>
                <wp:lineTo x="8869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D1B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1B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424D1B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424D1B" w:rsidRPr="00CB2E9D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1B" w:rsidRPr="00CB2E9D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9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4D1B" w:rsidRPr="00CB2E9D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1B" w:rsidRPr="00CB2E9D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1B" w:rsidRPr="00CB2E9D" w:rsidRDefault="0083480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24D1B" w:rsidRPr="00CB2E9D">
        <w:rPr>
          <w:rFonts w:ascii="Times New Roman" w:hAnsi="Times New Roman" w:cs="Times New Roman"/>
          <w:sz w:val="28"/>
          <w:szCs w:val="28"/>
        </w:rPr>
        <w:t>1</w:t>
      </w:r>
      <w:r w:rsidR="00424D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24D1B" w:rsidRPr="00CB2E9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1B">
        <w:rPr>
          <w:rFonts w:ascii="Times New Roman" w:hAnsi="Times New Roman" w:cs="Times New Roman"/>
          <w:sz w:val="28"/>
          <w:szCs w:val="28"/>
        </w:rPr>
        <w:t>201</w:t>
      </w:r>
      <w:r w:rsidR="00E23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                                             </w:t>
      </w:r>
      <w:r w:rsidR="00BD5380">
        <w:rPr>
          <w:rFonts w:ascii="Times New Roman" w:hAnsi="Times New Roman" w:cs="Times New Roman"/>
          <w:sz w:val="28"/>
          <w:szCs w:val="28"/>
        </w:rPr>
        <w:t xml:space="preserve">                             №45</w:t>
      </w:r>
    </w:p>
    <w:p w:rsidR="00424D1B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380" w:rsidRPr="00CB2E9D" w:rsidRDefault="00BD5380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424D1B" w:rsidRPr="00CB2E9D" w:rsidTr="00FB4A6D">
        <w:tc>
          <w:tcPr>
            <w:tcW w:w="4788" w:type="dxa"/>
          </w:tcPr>
          <w:p w:rsidR="00424D1B" w:rsidRPr="00CB2E9D" w:rsidRDefault="00424D1B" w:rsidP="00F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9D">
              <w:rPr>
                <w:rFonts w:ascii="Times New Roman" w:hAnsi="Times New Roman" w:cs="Times New Roman"/>
                <w:sz w:val="28"/>
                <w:szCs w:val="28"/>
              </w:rPr>
              <w:t>Об утверждении структуры исполнительно-распорядительного органа Каменского сельского поселения Кардымовского района Смоленской области</w:t>
            </w:r>
          </w:p>
          <w:p w:rsidR="00424D1B" w:rsidRPr="00CB2E9D" w:rsidRDefault="00424D1B" w:rsidP="00F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 xml:space="preserve">               Рассмотрев предложение Главы муниципального образования Каменского сельского поселения Кардымовского района Смоленской области Шевелевой В.П., о структуре администрации Каменского сельского поселения Кардымовского района Смоленской области и руководствуясь статьями 19,20,37 п.5 ст.84, п.10 ст.85 «Об общих принципах организации местного самоуправления в Российской Федерации», Уставом</w:t>
      </w:r>
      <w:r w:rsidR="00E23B11">
        <w:rPr>
          <w:rFonts w:ascii="Times New Roman" w:hAnsi="Times New Roman" w:cs="Times New Roman"/>
          <w:sz w:val="28"/>
          <w:szCs w:val="28"/>
        </w:rPr>
        <w:t xml:space="preserve"> Каменского сельского</w:t>
      </w:r>
      <w:r w:rsidRPr="00CB2E9D">
        <w:rPr>
          <w:rFonts w:ascii="Times New Roman" w:hAnsi="Times New Roman" w:cs="Times New Roman"/>
          <w:sz w:val="28"/>
          <w:szCs w:val="28"/>
        </w:rPr>
        <w:t xml:space="preserve"> поселения, Совет  депутатов Каменского сельского поселения Кардымовского района Смоленской области второго созыва</w:t>
      </w: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B2E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B2E9D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D1B" w:rsidRPr="00CB2E9D" w:rsidRDefault="00424D1B" w:rsidP="00424D1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Утвердить структуру исполнительно-распорядительного органа Каменского сельского поселения Кардымовского района Смоленской области</w:t>
      </w:r>
    </w:p>
    <w:p w:rsidR="00424D1B" w:rsidRPr="00CB2E9D" w:rsidRDefault="00424D1B" w:rsidP="00424D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01.01.201</w:t>
      </w:r>
      <w:r w:rsidR="00E23B11">
        <w:rPr>
          <w:rFonts w:ascii="Times New Roman" w:hAnsi="Times New Roman" w:cs="Times New Roman"/>
          <w:sz w:val="28"/>
          <w:szCs w:val="28"/>
        </w:rPr>
        <w:t>3</w:t>
      </w:r>
      <w:r w:rsidRPr="00CB2E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424D1B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48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9D">
        <w:rPr>
          <w:rFonts w:ascii="Times New Roman" w:hAnsi="Times New Roman" w:cs="Times New Roman"/>
          <w:sz w:val="28"/>
          <w:szCs w:val="28"/>
        </w:rPr>
        <w:t xml:space="preserve">    </w:t>
      </w:r>
      <w:r w:rsidRPr="00CB2E9D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E23B11" w:rsidRDefault="00E23B11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11" w:rsidRDefault="00E23B11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11" w:rsidRDefault="00E23B11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11" w:rsidRDefault="00E23B11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11" w:rsidRDefault="00E23B11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11" w:rsidRDefault="00E23B11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11" w:rsidRDefault="00E23B11" w:rsidP="00E23B11">
      <w:pPr>
        <w:spacing w:after="0" w:line="240" w:lineRule="auto"/>
        <w:ind w:left="9180" w:firstLine="180"/>
        <w:jc w:val="both"/>
        <w:rPr>
          <w:rFonts w:ascii="Times New Roman" w:hAnsi="Times New Roman" w:cs="Times New Roman"/>
          <w:sz w:val="28"/>
          <w:szCs w:val="28"/>
        </w:rPr>
        <w:sectPr w:rsidR="00E23B11" w:rsidSect="00424D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23B11" w:rsidRPr="00CB2E9D" w:rsidRDefault="00E23B11" w:rsidP="00E23B11">
      <w:pPr>
        <w:spacing w:after="0" w:line="240" w:lineRule="auto"/>
        <w:ind w:left="9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3B11" w:rsidRPr="00CB2E9D" w:rsidRDefault="00E23B11" w:rsidP="00E23B11">
      <w:pPr>
        <w:spacing w:after="0" w:line="240" w:lineRule="auto"/>
        <w:ind w:left="9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23B11" w:rsidRPr="00CB2E9D" w:rsidRDefault="00E23B11" w:rsidP="00E23B11">
      <w:pPr>
        <w:spacing w:after="0" w:line="240" w:lineRule="auto"/>
        <w:ind w:left="9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E23B11" w:rsidRPr="00CB2E9D" w:rsidRDefault="00E23B11" w:rsidP="00E23B11">
      <w:pPr>
        <w:spacing w:after="0" w:line="240" w:lineRule="auto"/>
        <w:ind w:left="9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proofErr w:type="gramStart"/>
      <w:r w:rsidRPr="00CB2E9D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E23B11" w:rsidRPr="00CB2E9D" w:rsidRDefault="00E23B11" w:rsidP="00E23B11">
      <w:pPr>
        <w:spacing w:after="0" w:line="240" w:lineRule="auto"/>
        <w:ind w:left="9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области второго созыва</w:t>
      </w:r>
    </w:p>
    <w:p w:rsidR="00E23B11" w:rsidRPr="00CB2E9D" w:rsidRDefault="00E23B11" w:rsidP="00E23B11">
      <w:pPr>
        <w:spacing w:after="0" w:line="240" w:lineRule="auto"/>
        <w:ind w:left="9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от «_1</w:t>
      </w:r>
      <w:r>
        <w:rPr>
          <w:rFonts w:ascii="Times New Roman" w:hAnsi="Times New Roman" w:cs="Times New Roman"/>
          <w:sz w:val="28"/>
          <w:szCs w:val="28"/>
        </w:rPr>
        <w:t>9_»_12_2012</w:t>
      </w:r>
      <w:r w:rsidR="0083480B">
        <w:rPr>
          <w:rFonts w:ascii="Times New Roman" w:hAnsi="Times New Roman" w:cs="Times New Roman"/>
          <w:sz w:val="28"/>
          <w:szCs w:val="28"/>
        </w:rPr>
        <w:t>г. №45</w:t>
      </w:r>
    </w:p>
    <w:p w:rsidR="00E23B11" w:rsidRPr="00CB2E9D" w:rsidRDefault="00E23B11" w:rsidP="00E23B11">
      <w:pPr>
        <w:spacing w:after="0"/>
        <w:ind w:left="9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E23B11" w:rsidRPr="00CB2E9D" w:rsidRDefault="00E23B11" w:rsidP="00E2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9D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E23B11" w:rsidRPr="00CB2E9D" w:rsidRDefault="00E23B11" w:rsidP="00E2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9D">
        <w:rPr>
          <w:rFonts w:ascii="Times New Roman" w:hAnsi="Times New Roman" w:cs="Times New Roman"/>
          <w:b/>
          <w:sz w:val="28"/>
          <w:szCs w:val="28"/>
        </w:rPr>
        <w:t>исполнительно-распорядительного органа Каменского сельского поселения</w:t>
      </w:r>
    </w:p>
    <w:p w:rsidR="00E23B11" w:rsidRPr="00CB2E9D" w:rsidRDefault="00E23B11" w:rsidP="00E2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9D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E23B11" w:rsidRPr="00CB2E9D" w:rsidRDefault="00E23B11" w:rsidP="00E2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B11" w:rsidRPr="00CB2E9D" w:rsidRDefault="00E23B11" w:rsidP="00E23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E23B11" w:rsidRPr="00CB2E9D" w:rsidTr="00282D87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B11" w:rsidRPr="00CB2E9D" w:rsidRDefault="00E23B11" w:rsidP="0028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9D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</w:tr>
    </w:tbl>
    <w:p w:rsidR="00E23B11" w:rsidRPr="00CB2E9D" w:rsidRDefault="002E1061" w:rsidP="00E23B11">
      <w:pPr>
        <w:tabs>
          <w:tab w:val="left" w:pos="2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31.25pt;margin-top:2.7pt;width:203.85pt;height:80.95pt;flip:x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335.1pt;margin-top:2.7pt;width:.05pt;height:80.95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335.1pt;margin-top:2.7pt;width:245pt;height:80.95pt;z-index:251664384;mso-position-horizontal-relative:text;mso-position-vertical-relative:text" o:connectortype="straight">
            <v:stroke endarrow="block"/>
          </v:shape>
        </w:pict>
      </w:r>
      <w:r w:rsidR="00E23B11" w:rsidRPr="00CB2E9D">
        <w:rPr>
          <w:rFonts w:ascii="Times New Roman" w:hAnsi="Times New Roman" w:cs="Times New Roman"/>
          <w:sz w:val="28"/>
          <w:szCs w:val="28"/>
        </w:rPr>
        <w:tab/>
      </w:r>
    </w:p>
    <w:p w:rsidR="00E23B11" w:rsidRPr="00CB2E9D" w:rsidRDefault="00E23B11" w:rsidP="00E23B11">
      <w:pPr>
        <w:ind w:left="9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E23B11" w:rsidRPr="00CB2E9D" w:rsidRDefault="00E23B11" w:rsidP="00E23B11">
      <w:pPr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3B11" w:rsidRPr="00CB2E9D" w:rsidRDefault="002E1061" w:rsidP="00E2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492.2pt;margin-top:5.8pt;width:228.15pt;height:68.3pt;z-index:251669504">
            <v:textbox>
              <w:txbxContent>
                <w:p w:rsidR="0083480B" w:rsidRDefault="0083480B" w:rsidP="0083480B">
                  <w:pPr>
                    <w:jc w:val="center"/>
                  </w:pPr>
                  <w:r w:rsidRPr="00CB2E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Старший инспектор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46.25pt;margin-top:5.8pt;width:239.4pt;height:68.3pt;z-index:251668480">
            <v:textbox>
              <w:txbxContent>
                <w:p w:rsidR="0083480B" w:rsidRPr="00CB2E9D" w:rsidRDefault="0083480B" w:rsidP="008348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E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Старший менеджер</w:t>
                  </w:r>
                </w:p>
                <w:p w:rsidR="0083480B" w:rsidRDefault="0083480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-7.15pt;margin-top:5.8pt;width:246.85pt;height:68.3pt;z-index:251667456">
            <v:textbox>
              <w:txbxContent>
                <w:p w:rsidR="0083480B" w:rsidRPr="0083480B" w:rsidRDefault="0083480B" w:rsidP="0083480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348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Специалист 1 категории</w:t>
                  </w:r>
                </w:p>
              </w:txbxContent>
            </v:textbox>
          </v:rect>
        </w:pict>
      </w:r>
      <w:r w:rsidR="00E23B11" w:rsidRPr="00CB2E9D">
        <w:rPr>
          <w:rFonts w:ascii="Times New Roman" w:hAnsi="Times New Roman" w:cs="Times New Roman"/>
          <w:sz w:val="28"/>
          <w:szCs w:val="28"/>
        </w:rPr>
        <w:t xml:space="preserve">       </w:t>
      </w:r>
      <w:r w:rsidR="00E23B11" w:rsidRPr="00CB2E9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23B11" w:rsidRPr="00CB2E9D" w:rsidRDefault="00E23B11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D1B" w:rsidRPr="00CB2E9D" w:rsidRDefault="00424D1B" w:rsidP="00424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576" w:rsidRDefault="004E5576"/>
    <w:sectPr w:rsidR="004E5576" w:rsidSect="00E23B1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06ED"/>
    <w:multiLevelType w:val="hybridMultilevel"/>
    <w:tmpl w:val="E9F60D58"/>
    <w:lvl w:ilvl="0" w:tplc="B7548E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D1B"/>
    <w:rsid w:val="00053047"/>
    <w:rsid w:val="002E1061"/>
    <w:rsid w:val="00424D1B"/>
    <w:rsid w:val="004E5576"/>
    <w:rsid w:val="0083480B"/>
    <w:rsid w:val="008A442B"/>
    <w:rsid w:val="00965B9E"/>
    <w:rsid w:val="00B5567C"/>
    <w:rsid w:val="00B77E0D"/>
    <w:rsid w:val="00BD5380"/>
    <w:rsid w:val="00D503A1"/>
    <w:rsid w:val="00E2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D328CB-AA04-4195-8E66-71DC745D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8</cp:revision>
  <cp:lastPrinted>2012-12-26T05:54:00Z</cp:lastPrinted>
  <dcterms:created xsi:type="dcterms:W3CDTF">2012-07-16T13:33:00Z</dcterms:created>
  <dcterms:modified xsi:type="dcterms:W3CDTF">2012-12-26T05:55:00Z</dcterms:modified>
</cp:coreProperties>
</file>