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DA" w:rsidRDefault="00F614DA" w:rsidP="00F61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4D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99770" cy="796290"/>
            <wp:effectExtent l="19050" t="0" r="5080" b="0"/>
            <wp:docPr id="2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4DA" w:rsidRDefault="00F614DA" w:rsidP="00F61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4DA" w:rsidRPr="00544ED5" w:rsidRDefault="00F614DA" w:rsidP="00F61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D5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F614DA" w:rsidRPr="00544ED5" w:rsidRDefault="00F614DA" w:rsidP="00F61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D5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F614DA" w:rsidRPr="00544ED5" w:rsidRDefault="00F614DA" w:rsidP="00F61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4DA" w:rsidRPr="00544ED5" w:rsidRDefault="00F614DA" w:rsidP="00F61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14DA" w:rsidRPr="00544ED5" w:rsidRDefault="00F614DA" w:rsidP="00F61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4DA" w:rsidRPr="00544ED5" w:rsidRDefault="00F614DA" w:rsidP="00F614DA">
      <w:pPr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44ED5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544E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 г                   №6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F614DA" w:rsidRPr="00544ED5" w:rsidTr="00F00190">
        <w:tc>
          <w:tcPr>
            <w:tcW w:w="4788" w:type="dxa"/>
          </w:tcPr>
          <w:p w:rsidR="00F614DA" w:rsidRPr="00544ED5" w:rsidRDefault="00F614DA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 xml:space="preserve">О приеме в собственность муниципального образования Каменского сельского поселения Кардымовского района Смоленской области законченного строительством объекта </w:t>
            </w:r>
          </w:p>
        </w:tc>
      </w:tr>
    </w:tbl>
    <w:p w:rsidR="00F614DA" w:rsidRPr="00544ED5" w:rsidRDefault="00F614DA" w:rsidP="00F614D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14DA" w:rsidRDefault="00F614DA" w:rsidP="00F614D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 xml:space="preserve">        В соответствии со ст.50,51и п.5 ст.84 Федерального закона от 06.10.2003г. №131-ФЗ «Об общих принципах организации местного самоуправления в Российской Федерации», Совет депутатов Каменского сельского поселения Кардымовского района Смоленской области второго созыва</w:t>
      </w:r>
    </w:p>
    <w:p w:rsidR="00F614DA" w:rsidRPr="00544ED5" w:rsidRDefault="00F614DA" w:rsidP="00F614D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4DA" w:rsidRDefault="00F614DA" w:rsidP="00F614DA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E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4ED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44ED5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F614DA" w:rsidRPr="00544ED5" w:rsidRDefault="00F614DA" w:rsidP="00F614DA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4DA" w:rsidRPr="006602E4" w:rsidRDefault="00F614DA" w:rsidP="00F614D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2E4">
        <w:rPr>
          <w:rFonts w:ascii="Times New Roman" w:hAnsi="Times New Roman" w:cs="Times New Roman"/>
          <w:sz w:val="28"/>
          <w:szCs w:val="28"/>
        </w:rPr>
        <w:t>Принять в собственность муниципального образования Каменского сельского поселения Кардымовского района Смоленской области законченный строительством объект:</w:t>
      </w:r>
    </w:p>
    <w:p w:rsidR="00F614DA" w:rsidRPr="00544ED5" w:rsidRDefault="00F614DA" w:rsidP="00F61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4DA" w:rsidRDefault="00F614DA" w:rsidP="00F614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4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шахтного колодца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(напротив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Н.Ф.) Кардымовского района Смоленской области</w:t>
      </w:r>
    </w:p>
    <w:p w:rsidR="00F614DA" w:rsidRPr="00544ED5" w:rsidRDefault="00F614DA" w:rsidP="00F614DA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14DA" w:rsidRPr="00544ED5" w:rsidRDefault="00F614DA" w:rsidP="00F614D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614DA" w:rsidRPr="00544ED5" w:rsidRDefault="00F614DA" w:rsidP="00F614D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F614DA" w:rsidRPr="00544ED5" w:rsidRDefault="00F614DA" w:rsidP="00F614D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</w:p>
    <w:p w:rsidR="00F614DA" w:rsidRDefault="00F614DA" w:rsidP="00F614D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4ED5">
        <w:rPr>
          <w:rFonts w:ascii="Times New Roman" w:hAnsi="Times New Roman" w:cs="Times New Roman"/>
          <w:sz w:val="28"/>
          <w:szCs w:val="28"/>
        </w:rPr>
        <w:t xml:space="preserve">      </w:t>
      </w:r>
      <w:r w:rsidRPr="00544ED5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F614DA" w:rsidRPr="00544ED5" w:rsidRDefault="00F614DA" w:rsidP="00F614D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4DA" w:rsidRDefault="00F614DA" w:rsidP="00F614D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4DA" w:rsidRDefault="00F614DA" w:rsidP="00F614D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4DA" w:rsidRDefault="00F614DA" w:rsidP="00F614D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4DA" w:rsidRDefault="00F614DA" w:rsidP="00F614D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4DA" w:rsidRPr="00544ED5" w:rsidRDefault="00F614DA" w:rsidP="00F614DA">
      <w:pPr>
        <w:tabs>
          <w:tab w:val="left" w:pos="90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614DA" w:rsidRPr="00544ED5" w:rsidRDefault="00F614DA" w:rsidP="00F614DA">
      <w:pPr>
        <w:tabs>
          <w:tab w:val="left" w:pos="90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>к решению Совета депутатов Каменского сельского поселения Кардымовского района Смоленской области от 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44E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 2012г. №6</w:t>
      </w:r>
    </w:p>
    <w:p w:rsidR="00F614DA" w:rsidRPr="00544ED5" w:rsidRDefault="00F614DA" w:rsidP="00F614D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14DA" w:rsidRPr="00544ED5" w:rsidRDefault="00F614DA" w:rsidP="00F614DA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>Перечень</w:t>
      </w:r>
    </w:p>
    <w:p w:rsidR="00F614DA" w:rsidRPr="00544ED5" w:rsidRDefault="00F614DA" w:rsidP="00F614D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>объектов принимаемых в собственность муниципального образования Каменского сельского поселения Кардымовского района Смоленской области</w:t>
      </w:r>
    </w:p>
    <w:p w:rsidR="00F614DA" w:rsidRPr="00544ED5" w:rsidRDefault="00F614DA" w:rsidP="00F614DA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3" w:type="dxa"/>
        <w:tblLayout w:type="fixed"/>
        <w:tblLook w:val="01E0"/>
      </w:tblPr>
      <w:tblGrid>
        <w:gridCol w:w="594"/>
        <w:gridCol w:w="2875"/>
        <w:gridCol w:w="2168"/>
        <w:gridCol w:w="1559"/>
        <w:gridCol w:w="1701"/>
        <w:gridCol w:w="1596"/>
      </w:tblGrid>
      <w:tr w:rsidR="00F614DA" w:rsidRPr="00544ED5" w:rsidTr="00F0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A" w:rsidRPr="00544ED5" w:rsidRDefault="00F614DA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14DA" w:rsidRPr="00544ED5" w:rsidRDefault="00F614DA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44E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4E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4E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A" w:rsidRPr="00544ED5" w:rsidRDefault="00F614DA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614DA" w:rsidRPr="00544ED5" w:rsidRDefault="00F614DA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A" w:rsidRPr="00544ED5" w:rsidRDefault="00F614DA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</w:t>
            </w:r>
          </w:p>
          <w:p w:rsidR="00F614DA" w:rsidRPr="00544ED5" w:rsidRDefault="00F614DA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расположения </w:t>
            </w:r>
          </w:p>
          <w:p w:rsidR="00F614DA" w:rsidRPr="00544ED5" w:rsidRDefault="00F614DA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A" w:rsidRPr="00544ED5" w:rsidRDefault="00F614DA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>Год ввода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A" w:rsidRPr="00544ED5" w:rsidRDefault="00F614DA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</w:t>
            </w:r>
          </w:p>
          <w:p w:rsidR="00F614DA" w:rsidRPr="00544ED5" w:rsidRDefault="00F614DA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A" w:rsidRPr="00544ED5" w:rsidRDefault="00F614DA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>Остаточная</w:t>
            </w:r>
          </w:p>
          <w:p w:rsidR="00F614DA" w:rsidRPr="00544ED5" w:rsidRDefault="00F614DA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F614DA" w:rsidRPr="00544ED5" w:rsidTr="00F0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A" w:rsidRPr="00544ED5" w:rsidRDefault="00F614DA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A" w:rsidRPr="00544ED5" w:rsidRDefault="00F614DA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шахтного колодца в деревне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(напротив дома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Н.Ф.) Кардымовского района  Смоленской области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A" w:rsidRPr="00544ED5" w:rsidRDefault="00F614DA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 сельского поселения Кардымовского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A" w:rsidRPr="00544ED5" w:rsidRDefault="00F614DA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A" w:rsidRPr="00544ED5" w:rsidRDefault="00F614DA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63500-00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A" w:rsidRPr="00544ED5" w:rsidRDefault="00F614DA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63500-00</w:t>
            </w:r>
          </w:p>
        </w:tc>
      </w:tr>
    </w:tbl>
    <w:p w:rsidR="00F614DA" w:rsidRPr="00544ED5" w:rsidRDefault="00F614DA" w:rsidP="00F614D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14DA" w:rsidRPr="00544ED5" w:rsidRDefault="00F614DA" w:rsidP="00F614D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AD6FA1"/>
    <w:p w:rsidR="00F614DA" w:rsidRDefault="00F614DA"/>
    <w:sectPr w:rsidR="00F614DA" w:rsidSect="00F614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008D"/>
    <w:multiLevelType w:val="hybridMultilevel"/>
    <w:tmpl w:val="3C9A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14DA"/>
    <w:rsid w:val="00AD6FA1"/>
    <w:rsid w:val="00F6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2012-06-04T06:39:00Z</dcterms:created>
  <dcterms:modified xsi:type="dcterms:W3CDTF">2012-06-04T06:54:00Z</dcterms:modified>
</cp:coreProperties>
</file>