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3C" w:rsidRPr="0032183C" w:rsidRDefault="0032183C" w:rsidP="003218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183C">
        <w:rPr>
          <w:rFonts w:ascii="Times New Roman" w:eastAsia="Times New Roman" w:hAnsi="Times New Roman" w:cs="Times New Roman"/>
          <w:b/>
          <w:bCs/>
          <w:sz w:val="24"/>
          <w:szCs w:val="24"/>
          <w:lang w:eastAsia="ru-RU"/>
        </w:rPr>
        <w:t>Порядок поступления граждан на государственную гражданскую службу Смоленской области</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83C">
        <w:rPr>
          <w:rFonts w:ascii="Times New Roman" w:eastAsia="Times New Roman" w:hAnsi="Times New Roman" w:cs="Times New Roman"/>
          <w:sz w:val="24"/>
          <w:szCs w:val="24"/>
          <w:lang w:eastAsia="ru-RU"/>
        </w:rPr>
        <w:t>Порядок поступления на государственную гражданскую службу определяется Федеральным законом Российской Федерации от 27 июля 2004 года № 79-ФЗ «О государственной гражданской службе Российской Федерации», областным законом от 03.05.2005 № 29-з «О государственных должностях Смоленской области и о государственной гражданской службе Смоленской области»,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w:t>
      </w:r>
      <w:proofErr w:type="gramEnd"/>
      <w:r w:rsidRPr="0032183C">
        <w:rPr>
          <w:rFonts w:ascii="Times New Roman" w:eastAsia="Times New Roman" w:hAnsi="Times New Roman" w:cs="Times New Roman"/>
          <w:sz w:val="24"/>
          <w:szCs w:val="24"/>
          <w:lang w:eastAsia="ru-RU"/>
        </w:rPr>
        <w:t xml:space="preserve"> Федерации», постановлением Администрации Смоленской области от 31.10.2006 № 380 «Об утверждении Положения о кадровом резерве на государственной гражданской службе Смоленской области», распоряжением Администрации Смоленской области от 24.08.2009 № 1014-р/</w:t>
      </w:r>
      <w:proofErr w:type="spellStart"/>
      <w:r w:rsidRPr="0032183C">
        <w:rPr>
          <w:rFonts w:ascii="Times New Roman" w:eastAsia="Times New Roman" w:hAnsi="Times New Roman" w:cs="Times New Roman"/>
          <w:sz w:val="24"/>
          <w:szCs w:val="24"/>
          <w:lang w:eastAsia="ru-RU"/>
        </w:rPr>
        <w:t>адм</w:t>
      </w:r>
      <w:proofErr w:type="spellEnd"/>
      <w:r w:rsidRPr="0032183C">
        <w:rPr>
          <w:rFonts w:ascii="Times New Roman" w:eastAsia="Times New Roman" w:hAnsi="Times New Roman" w:cs="Times New Roman"/>
          <w:sz w:val="24"/>
          <w:szCs w:val="24"/>
          <w:lang w:eastAsia="ru-RU"/>
        </w:rPr>
        <w:t xml:space="preserve"> «Об утверждении Методики проведения конкурсов на замещение вакантных должностей государственной гражданской службы Смоленской области в органах исполнительной власти Смоленской области».</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Поступление гражданина на гражданскую службу осуществляется по результатам конкурса, за исключением следующих случаев:</w:t>
      </w:r>
    </w:p>
    <w:p w:rsidR="0032183C" w:rsidRPr="0032183C" w:rsidRDefault="0032183C" w:rsidP="003218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при заключении срочного служебного контракта;</w:t>
      </w:r>
    </w:p>
    <w:p w:rsidR="0032183C" w:rsidRPr="0032183C" w:rsidRDefault="0032183C" w:rsidP="003218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при назначении на должность гражданской службы гражданина, состоящего в кадровом резерве, сформированном на конкурсной основе.</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По решению органа исполнительной власти конкурс может не проводиться  при назначении на должности гражданской службы, относящиеся к группе младших должностей гражданской службы.</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Конкурс на замещение вакантной должности объявляется Аппаратом Администрации Смоленской области (организатор конкурса) в соответствии с заявкой органа исполнительной власти, в котором имеется данная должность.</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83C">
        <w:rPr>
          <w:rFonts w:ascii="Times New Roman" w:eastAsia="Times New Roman" w:hAnsi="Times New Roman" w:cs="Times New Roman"/>
          <w:sz w:val="24"/>
          <w:szCs w:val="24"/>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квалификационным требованиям к вакантной должности гражданской службы.</w:t>
      </w:r>
      <w:proofErr w:type="gramEnd"/>
      <w:r w:rsidRPr="0032183C">
        <w:rPr>
          <w:rFonts w:ascii="Times New Roman" w:eastAsia="Times New Roman" w:hAnsi="Times New Roman" w:cs="Times New Roman"/>
          <w:sz w:val="24"/>
          <w:szCs w:val="24"/>
          <w:lang w:eastAsia="ru-RU"/>
        </w:rPr>
        <w:t xml:space="preserve"> Федеральным законом «О государственной гражданской службе Российской Федерации» установлен перечень ограничений и запретов, при которых гражданин не может быть принят на государственную гражданскую службу. К ним относятся: признание гражданина решением суда недееспособным или ограниченно дееспособным; 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законом порядке судимости; 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 наличие заболевания, препятствующего поступлению на гражданскую службу или ее прохождению и подтвержденного заключением медицинского учреждения; </w:t>
      </w:r>
      <w:proofErr w:type="gramStart"/>
      <w:r w:rsidRPr="0032183C">
        <w:rPr>
          <w:rFonts w:ascii="Times New Roman" w:eastAsia="Times New Roman" w:hAnsi="Times New Roman" w:cs="Times New Roman"/>
          <w:sz w:val="24"/>
          <w:szCs w:val="24"/>
          <w:lang w:eastAsia="ru-RU"/>
        </w:rPr>
        <w:t xml:space="preserve">близкое родство или свойство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выход из гражданства </w:t>
      </w:r>
      <w:r w:rsidRPr="0032183C">
        <w:rPr>
          <w:rFonts w:ascii="Times New Roman" w:eastAsia="Times New Roman" w:hAnsi="Times New Roman" w:cs="Times New Roman"/>
          <w:sz w:val="24"/>
          <w:szCs w:val="24"/>
          <w:lang w:eastAsia="ru-RU"/>
        </w:rPr>
        <w:lastRenderedPageBreak/>
        <w:t>Российской Федерации или приобретения гражданства другого государства; наличие гражданства другого государства (других государств), если иное не предусмотрено международным договором Российской Федерации;</w:t>
      </w:r>
      <w:proofErr w:type="gramEnd"/>
      <w:r w:rsidRPr="0032183C">
        <w:rPr>
          <w:rFonts w:ascii="Times New Roman" w:eastAsia="Times New Roman" w:hAnsi="Times New Roman" w:cs="Times New Roman"/>
          <w:sz w:val="24"/>
          <w:szCs w:val="24"/>
          <w:lang w:eastAsia="ru-RU"/>
        </w:rPr>
        <w:t xml:space="preserve"> представление подложных документов или заведомо ложных сведений при поступлении на гражданскую службу; непредставление установленных данным Федеральным законом сведений или представление заведомо ложных сведений о доходах, об имуществе и обязательствах имущественного характера.</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Конкурс проводится в два этапа.</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 xml:space="preserve">На первом этапе организатор конкурса публикует объявление о приеме документов для участия в конкурсе в периодическом печатном издании (обычно, в Смоленской газете), а также размещает информацию о проведении конкурса на </w:t>
      </w:r>
      <w:hyperlink r:id="rId5" w:history="1">
        <w:r w:rsidRPr="0032183C">
          <w:rPr>
            <w:rFonts w:ascii="Times New Roman" w:eastAsia="Times New Roman" w:hAnsi="Times New Roman" w:cs="Times New Roman"/>
            <w:color w:val="0000FF"/>
            <w:sz w:val="24"/>
            <w:szCs w:val="24"/>
            <w:u w:val="single"/>
            <w:lang w:eastAsia="ru-RU"/>
          </w:rPr>
          <w:t xml:space="preserve">официальном </w:t>
        </w:r>
        <w:proofErr w:type="spellStart"/>
        <w:proofErr w:type="gramStart"/>
        <w:r w:rsidRPr="0032183C">
          <w:rPr>
            <w:rFonts w:ascii="Times New Roman" w:eastAsia="Times New Roman" w:hAnsi="Times New Roman" w:cs="Times New Roman"/>
            <w:color w:val="0000FF"/>
            <w:sz w:val="24"/>
            <w:szCs w:val="24"/>
            <w:u w:val="single"/>
            <w:lang w:eastAsia="ru-RU"/>
          </w:rPr>
          <w:t>Интернет-портале</w:t>
        </w:r>
        <w:proofErr w:type="spellEnd"/>
        <w:proofErr w:type="gramEnd"/>
      </w:hyperlink>
      <w:r w:rsidRPr="0032183C">
        <w:rPr>
          <w:rFonts w:ascii="Times New Roman" w:eastAsia="Times New Roman" w:hAnsi="Times New Roman" w:cs="Times New Roman"/>
          <w:sz w:val="24"/>
          <w:szCs w:val="24"/>
          <w:lang w:eastAsia="ru-RU"/>
        </w:rPr>
        <w:t xml:space="preserve"> Администрации Смоленской области. Прием документов для участия в конкурсе производится в течение 21 дня со дня опубликования по адресу:  </w:t>
      </w:r>
      <w:proofErr w:type="gramStart"/>
      <w:r w:rsidRPr="0032183C">
        <w:rPr>
          <w:rFonts w:ascii="Times New Roman" w:eastAsia="Times New Roman" w:hAnsi="Times New Roman" w:cs="Times New Roman"/>
          <w:sz w:val="24"/>
          <w:szCs w:val="24"/>
          <w:lang w:eastAsia="ru-RU"/>
        </w:rPr>
        <w:t>г</w:t>
      </w:r>
      <w:proofErr w:type="gramEnd"/>
      <w:r w:rsidRPr="0032183C">
        <w:rPr>
          <w:rFonts w:ascii="Times New Roman" w:eastAsia="Times New Roman" w:hAnsi="Times New Roman" w:cs="Times New Roman"/>
          <w:sz w:val="24"/>
          <w:szCs w:val="24"/>
          <w:lang w:eastAsia="ru-RU"/>
        </w:rPr>
        <w:t xml:space="preserve">. Смоленск, пл. Ленина, д. 1, </w:t>
      </w:r>
      <w:proofErr w:type="spellStart"/>
      <w:r w:rsidRPr="0032183C">
        <w:rPr>
          <w:rFonts w:ascii="Times New Roman" w:eastAsia="Times New Roman" w:hAnsi="Times New Roman" w:cs="Times New Roman"/>
          <w:sz w:val="24"/>
          <w:szCs w:val="24"/>
          <w:lang w:eastAsia="ru-RU"/>
        </w:rPr>
        <w:t>каб</w:t>
      </w:r>
      <w:proofErr w:type="spellEnd"/>
      <w:r w:rsidRPr="0032183C">
        <w:rPr>
          <w:rFonts w:ascii="Times New Roman" w:eastAsia="Times New Roman" w:hAnsi="Times New Roman" w:cs="Times New Roman"/>
          <w:sz w:val="24"/>
          <w:szCs w:val="24"/>
          <w:lang w:eastAsia="ru-RU"/>
        </w:rPr>
        <w:t>. 349 отделом государственной гражданской службы Управления государственной гражданской службы и кадровой политики Аппарата Администрации Смоленской области.</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Участники конкурса представляют следующие документы:</w:t>
      </w:r>
      <w:r w:rsidRPr="0032183C">
        <w:rPr>
          <w:rFonts w:ascii="Times New Roman" w:eastAsia="Times New Roman" w:hAnsi="Times New Roman" w:cs="Times New Roman"/>
          <w:sz w:val="24"/>
          <w:szCs w:val="24"/>
          <w:lang w:eastAsia="ru-RU"/>
        </w:rPr>
        <w:br/>
        <w:t>а) личное заявление;</w:t>
      </w:r>
      <w:r w:rsidRPr="0032183C">
        <w:rPr>
          <w:rFonts w:ascii="Times New Roman" w:eastAsia="Times New Roman" w:hAnsi="Times New Roman" w:cs="Times New Roman"/>
          <w:sz w:val="24"/>
          <w:szCs w:val="24"/>
          <w:lang w:eastAsia="ru-RU"/>
        </w:rPr>
        <w:br/>
        <w:t>б) собственноручно заполненную и подписанную анкету с приложением фотографии;</w:t>
      </w:r>
      <w:r w:rsidRPr="0032183C">
        <w:rPr>
          <w:rFonts w:ascii="Times New Roman" w:eastAsia="Times New Roman" w:hAnsi="Times New Roman" w:cs="Times New Roman"/>
          <w:sz w:val="24"/>
          <w:szCs w:val="24"/>
          <w:lang w:eastAsia="ru-RU"/>
        </w:rPr>
        <w:br/>
        <w:t>в) копию паспорта или заменяющего его документа (соответствующий документ предъявляется лично по прибытии на конкурс);</w:t>
      </w:r>
      <w:r w:rsidRPr="0032183C">
        <w:rPr>
          <w:rFonts w:ascii="Times New Roman" w:eastAsia="Times New Roman" w:hAnsi="Times New Roman" w:cs="Times New Roman"/>
          <w:sz w:val="24"/>
          <w:szCs w:val="24"/>
          <w:lang w:eastAsia="ru-RU"/>
        </w:rPr>
        <w:br/>
        <w:t>г) документы, подтверждающие необходимое профессиональное образование, стаж работы и квалификацию:</w:t>
      </w:r>
    </w:p>
    <w:p w:rsidR="0032183C" w:rsidRPr="0032183C" w:rsidRDefault="0032183C" w:rsidP="003218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копию трудовой книжки или иные документы, подтверждающие трудовую (служебную) деятельность гражданина;</w:t>
      </w:r>
    </w:p>
    <w:p w:rsidR="0032183C" w:rsidRPr="0032183C" w:rsidRDefault="0032183C" w:rsidP="003218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копии документов о профессиональном образовании, заверенные нотариально или кадровыми службами по месту работы (службы);</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183C">
        <w:rPr>
          <w:rFonts w:ascii="Times New Roman" w:eastAsia="Times New Roman" w:hAnsi="Times New Roman" w:cs="Times New Roman"/>
          <w:sz w:val="24"/>
          <w:szCs w:val="24"/>
          <w:lang w:eastAsia="ru-RU"/>
        </w:rPr>
        <w:t>д</w:t>
      </w:r>
      <w:proofErr w:type="spellEnd"/>
      <w:r w:rsidRPr="0032183C">
        <w:rPr>
          <w:rFonts w:ascii="Times New Roman" w:eastAsia="Times New Roman" w:hAnsi="Times New Roman" w:cs="Times New Roman"/>
          <w:sz w:val="24"/>
          <w:szCs w:val="24"/>
          <w:lang w:eastAsia="ru-RU"/>
        </w:rPr>
        <w:t>) документ об отсутствии у гражданина заболевания, препятствующего поступлению на государственную гражданскую службу или ее прохождению;</w:t>
      </w:r>
      <w:r w:rsidRPr="0032183C">
        <w:rPr>
          <w:rFonts w:ascii="Times New Roman" w:eastAsia="Times New Roman" w:hAnsi="Times New Roman" w:cs="Times New Roman"/>
          <w:sz w:val="24"/>
          <w:szCs w:val="24"/>
          <w:lang w:eastAsia="ru-RU"/>
        </w:rPr>
        <w:br/>
        <w:t>е) сведения о доходах, об имуществе и обязательствах имущественного характера.</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Документы представляются организатору конкурса в течение 21 дня со дня объявления об их приеме.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 Организатор конкурса проводит проверку правильности оформления документов, предварительную оценку соответствия претендента на замещение вакантной должности гражданской службы  квалификационным требованиям, предъявляемым к вакантной должности гражданской службы.</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Гражданин не допускается к участию в конкурсе при несоответствии квалификационным требованиям к вакантной должности гражданской службы. В число квалификационных требований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 Квалификационные требования обязательно указываются в объявлении о конкурсе.</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lastRenderedPageBreak/>
        <w:br/>
        <w:t xml:space="preserve">Решение о дате, месте и времени проведения второго этапа конкурса принимается организатором конкурса после проверки достоверности сведений, представленных претендентами на замещение вакантной должности гражданской службы.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 он информируется в письменном виде организатором конкурса  о причинах отказа в участии в конкурсе. Организатор конкурса не </w:t>
      </w:r>
      <w:proofErr w:type="gramStart"/>
      <w:r w:rsidRPr="0032183C">
        <w:rPr>
          <w:rFonts w:ascii="Times New Roman" w:eastAsia="Times New Roman" w:hAnsi="Times New Roman" w:cs="Times New Roman"/>
          <w:sz w:val="24"/>
          <w:szCs w:val="24"/>
          <w:lang w:eastAsia="ru-RU"/>
        </w:rPr>
        <w:t>позднее</w:t>
      </w:r>
      <w:proofErr w:type="gramEnd"/>
      <w:r w:rsidRPr="0032183C">
        <w:rPr>
          <w:rFonts w:ascii="Times New Roman" w:eastAsia="Times New Roman" w:hAnsi="Times New Roman" w:cs="Times New Roman"/>
          <w:sz w:val="24"/>
          <w:szCs w:val="24"/>
          <w:lang w:eastAsia="ru-RU"/>
        </w:rPr>
        <w:t xml:space="preserve"> чем за 15 дней до начала второго этапа конкурса уведомляет граждан, допущенных к участию в конкурсе, о дате, месте и времени его проведения.</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При проведении конкурса комиссия оценивает кандидатов на основании представленных ими документов об образовании, прохождении государственной гражданской службы или иной государственной службы, осуществлении другой трудовой деятельности, а также на основе конкурсных процедур с использованием следующих методов оценки профессиональных и личностных качеств кандидатов:</w:t>
      </w:r>
    </w:p>
    <w:p w:rsidR="0032183C" w:rsidRPr="0032183C" w:rsidRDefault="0032183C" w:rsidP="003218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тестирование;</w:t>
      </w:r>
    </w:p>
    <w:p w:rsidR="0032183C" w:rsidRPr="0032183C" w:rsidRDefault="0032183C" w:rsidP="003218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индивидуальное собеседование.</w:t>
      </w:r>
    </w:p>
    <w:p w:rsidR="0032183C" w:rsidRPr="0032183C" w:rsidRDefault="0032183C" w:rsidP="0032183C">
      <w:pPr>
        <w:spacing w:before="100" w:beforeAutospacing="1" w:after="100" w:afterAutospacing="1" w:line="240" w:lineRule="auto"/>
        <w:rPr>
          <w:rFonts w:ascii="Times New Roman" w:eastAsia="Times New Roman" w:hAnsi="Times New Roman" w:cs="Times New Roman"/>
          <w:sz w:val="24"/>
          <w:szCs w:val="24"/>
          <w:lang w:eastAsia="ru-RU"/>
        </w:rPr>
      </w:pPr>
      <w:r w:rsidRPr="0032183C">
        <w:rPr>
          <w:rFonts w:ascii="Times New Roman" w:eastAsia="Times New Roman" w:hAnsi="Times New Roman" w:cs="Times New Roman"/>
          <w:sz w:val="24"/>
          <w:szCs w:val="24"/>
          <w:lang w:eastAsia="ru-RU"/>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Тестирование кандидатов проводится в письменной форме. Тест обеспечивает проверку знания кандидатом русского языка, конституционного строя, государственного устройства Российской Федерации, основ государственной гражданской службы, вопросов, связанных с выполнением должностных обязанностей по вакантной должности гражданской службы, на замещение которой он претендует. На тестирование отводится одинаковое для каждого кандидата время. Тестирование считается пройденным, если количество правильных ответов по каждой из частей превышает 50 процентов.</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Индивидуальное собеседование проводится в ходе заседания комиссии. В ходе индивидуального собеседования кандидат отвечает на вопросы членов комиссии. При этом оцениваются:</w:t>
      </w:r>
      <w:r w:rsidRPr="0032183C">
        <w:rPr>
          <w:rFonts w:ascii="Times New Roman" w:eastAsia="Times New Roman" w:hAnsi="Times New Roman" w:cs="Times New Roman"/>
          <w:sz w:val="24"/>
          <w:szCs w:val="24"/>
          <w:lang w:eastAsia="ru-RU"/>
        </w:rPr>
        <w:br/>
        <w:t>1) продолжительность и особенности деятельности кандидата в соответствующей профессиональной сфере, достигнутые им результаты в профессиональной деятельности;</w:t>
      </w:r>
      <w:r w:rsidRPr="0032183C">
        <w:rPr>
          <w:rFonts w:ascii="Times New Roman" w:eastAsia="Times New Roman" w:hAnsi="Times New Roman" w:cs="Times New Roman"/>
          <w:sz w:val="24"/>
          <w:szCs w:val="24"/>
          <w:lang w:eastAsia="ru-RU"/>
        </w:rPr>
        <w:br/>
        <w:t>2) уровень профессиональных знаний кандидата в соответствующей сфере деятельности, знание им действующего законодательства, регламентирующего данную сферу деятельности, владение современными профессиональными технологиями;</w:t>
      </w:r>
      <w:r w:rsidRPr="0032183C">
        <w:rPr>
          <w:rFonts w:ascii="Times New Roman" w:eastAsia="Times New Roman" w:hAnsi="Times New Roman" w:cs="Times New Roman"/>
          <w:sz w:val="24"/>
          <w:szCs w:val="24"/>
          <w:lang w:eastAsia="ru-RU"/>
        </w:rPr>
        <w:br/>
        <w:t>3) представления кандидата об основных должностных обязанностях по вакантной должности гражданской службы, на замещение которой он претендует, о перспективах работы в данной должности;</w:t>
      </w:r>
      <w:r w:rsidRPr="0032183C">
        <w:rPr>
          <w:rFonts w:ascii="Times New Roman" w:eastAsia="Times New Roman" w:hAnsi="Times New Roman" w:cs="Times New Roman"/>
          <w:sz w:val="24"/>
          <w:szCs w:val="24"/>
          <w:lang w:eastAsia="ru-RU"/>
        </w:rPr>
        <w:br/>
        <w:t>4) уровень информированности кандидата о проблемах, существующих в сфере управления, к которой относится вакантная должность гражданской службы, знаний о текущем состоянии дел в указанной сфере;</w:t>
      </w:r>
      <w:r w:rsidRPr="0032183C">
        <w:rPr>
          <w:rFonts w:ascii="Times New Roman" w:eastAsia="Times New Roman" w:hAnsi="Times New Roman" w:cs="Times New Roman"/>
          <w:sz w:val="24"/>
          <w:szCs w:val="24"/>
          <w:lang w:eastAsia="ru-RU"/>
        </w:rPr>
        <w:br/>
        <w:t>5)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lastRenderedPageBreak/>
        <w:t>6) владение кандидата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 владение иностранными языками, общая грамотность);</w:t>
      </w:r>
      <w:r w:rsidRPr="0032183C">
        <w:rPr>
          <w:rFonts w:ascii="Times New Roman" w:eastAsia="Times New Roman" w:hAnsi="Times New Roman" w:cs="Times New Roman"/>
          <w:sz w:val="24"/>
          <w:szCs w:val="24"/>
          <w:lang w:eastAsia="ru-RU"/>
        </w:rPr>
        <w:br/>
      </w:r>
      <w:proofErr w:type="gramStart"/>
      <w:r w:rsidRPr="0032183C">
        <w:rPr>
          <w:rFonts w:ascii="Times New Roman" w:eastAsia="Times New Roman" w:hAnsi="Times New Roman" w:cs="Times New Roman"/>
          <w:sz w:val="24"/>
          <w:szCs w:val="24"/>
          <w:lang w:eastAsia="ru-RU"/>
        </w:rPr>
        <w:t>7) наличие у кандидата мотивации к профессиональной самореализации на государственной гражданской службе, наличие ориентации на служебный рост в сфере государственного управления;</w:t>
      </w:r>
      <w:r w:rsidRPr="0032183C">
        <w:rPr>
          <w:rFonts w:ascii="Times New Roman" w:eastAsia="Times New Roman" w:hAnsi="Times New Roman" w:cs="Times New Roman"/>
          <w:sz w:val="24"/>
          <w:szCs w:val="24"/>
          <w:lang w:eastAsia="ru-RU"/>
        </w:rPr>
        <w:br/>
        <w:t>8) стремление кандидата проявлять инициативу при решении поставленных задач, готовность прилагать значительные усилия для получения наилучшего результата;</w:t>
      </w:r>
      <w:r w:rsidRPr="0032183C">
        <w:rPr>
          <w:rFonts w:ascii="Times New Roman" w:eastAsia="Times New Roman" w:hAnsi="Times New Roman" w:cs="Times New Roman"/>
          <w:sz w:val="24"/>
          <w:szCs w:val="24"/>
          <w:lang w:eastAsia="ru-RU"/>
        </w:rPr>
        <w:br/>
        <w:t>9) наличие у кандидата стремления совершенствовать свои знания, умения и навыки, расширять кругозор;</w:t>
      </w:r>
      <w:proofErr w:type="gramEnd"/>
      <w:r w:rsidRPr="0032183C">
        <w:rPr>
          <w:rFonts w:ascii="Times New Roman" w:eastAsia="Times New Roman" w:hAnsi="Times New Roman" w:cs="Times New Roman"/>
          <w:sz w:val="24"/>
          <w:szCs w:val="24"/>
          <w:lang w:eastAsia="ru-RU"/>
        </w:rPr>
        <w:br/>
      </w:r>
      <w:proofErr w:type="gramStart"/>
      <w:r w:rsidRPr="0032183C">
        <w:rPr>
          <w:rFonts w:ascii="Times New Roman" w:eastAsia="Times New Roman" w:hAnsi="Times New Roman" w:cs="Times New Roman"/>
          <w:sz w:val="24"/>
          <w:szCs w:val="24"/>
          <w:lang w:eastAsia="ru-RU"/>
        </w:rPr>
        <w:t>10) наличие у кандидата организаторских способностей;</w:t>
      </w:r>
      <w:r w:rsidRPr="0032183C">
        <w:rPr>
          <w:rFonts w:ascii="Times New Roman" w:eastAsia="Times New Roman" w:hAnsi="Times New Roman" w:cs="Times New Roman"/>
          <w:sz w:val="24"/>
          <w:szCs w:val="24"/>
          <w:lang w:eastAsia="ru-RU"/>
        </w:rPr>
        <w:br/>
        <w:t>11) соблюдение кандидатом этики делового общения;</w:t>
      </w:r>
      <w:r w:rsidRPr="0032183C">
        <w:rPr>
          <w:rFonts w:ascii="Times New Roman" w:eastAsia="Times New Roman" w:hAnsi="Times New Roman" w:cs="Times New Roman"/>
          <w:sz w:val="24"/>
          <w:szCs w:val="24"/>
          <w:lang w:eastAsia="ru-RU"/>
        </w:rPr>
        <w:br/>
        <w:t>12) иные профессиональные и личностные качества кандидата.</w:t>
      </w:r>
      <w:proofErr w:type="gramEnd"/>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По результатам голосования комиссия принимает одно из следующих решений:</w:t>
      </w:r>
      <w:r w:rsidRPr="0032183C">
        <w:rPr>
          <w:rFonts w:ascii="Times New Roman" w:eastAsia="Times New Roman" w:hAnsi="Times New Roman" w:cs="Times New Roman"/>
          <w:sz w:val="24"/>
          <w:szCs w:val="24"/>
          <w:lang w:eastAsia="ru-RU"/>
        </w:rPr>
        <w:br/>
        <w:t>1) признать кандидата победителем конкурса и рекомендовать его для назначения на вакантную должность гражданской службы;</w:t>
      </w:r>
      <w:r w:rsidRPr="0032183C">
        <w:rPr>
          <w:rFonts w:ascii="Times New Roman" w:eastAsia="Times New Roman" w:hAnsi="Times New Roman" w:cs="Times New Roman"/>
          <w:sz w:val="24"/>
          <w:szCs w:val="24"/>
          <w:lang w:eastAsia="ru-RU"/>
        </w:rPr>
        <w:br/>
        <w:t>2) считать кандидата не победившим в конкурсе;</w:t>
      </w:r>
      <w:r w:rsidRPr="0032183C">
        <w:rPr>
          <w:rFonts w:ascii="Times New Roman" w:eastAsia="Times New Roman" w:hAnsi="Times New Roman" w:cs="Times New Roman"/>
          <w:sz w:val="24"/>
          <w:szCs w:val="24"/>
          <w:lang w:eastAsia="ru-RU"/>
        </w:rPr>
        <w:br/>
        <w:t>3) включить кандидата в кадровый резерв Смоленской области (с согласия кандидата).</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 xml:space="preserve">Победитель конкурса определяется по результатам голосования при условии успешного прохождения им всех конкурсных процедур (тестирование, индивидуальное собеседование). О результатах конкурса кандидаты уведомляются в письменной форме в течение месяца со дня его завершения.  Информация о результатах конкурса размещается на </w:t>
      </w:r>
      <w:proofErr w:type="gramStart"/>
      <w:r w:rsidRPr="0032183C">
        <w:rPr>
          <w:rFonts w:ascii="Times New Roman" w:eastAsia="Times New Roman" w:hAnsi="Times New Roman" w:cs="Times New Roman"/>
          <w:sz w:val="24"/>
          <w:szCs w:val="24"/>
          <w:lang w:eastAsia="ru-RU"/>
        </w:rPr>
        <w:t>официальном</w:t>
      </w:r>
      <w:proofErr w:type="gramEnd"/>
      <w:r w:rsidRPr="0032183C">
        <w:rPr>
          <w:rFonts w:ascii="Times New Roman" w:eastAsia="Times New Roman" w:hAnsi="Times New Roman" w:cs="Times New Roman"/>
          <w:sz w:val="24"/>
          <w:szCs w:val="24"/>
          <w:lang w:eastAsia="ru-RU"/>
        </w:rPr>
        <w:t xml:space="preserve"> </w:t>
      </w:r>
      <w:proofErr w:type="spellStart"/>
      <w:r w:rsidRPr="0032183C">
        <w:rPr>
          <w:rFonts w:ascii="Times New Roman" w:eastAsia="Times New Roman" w:hAnsi="Times New Roman" w:cs="Times New Roman"/>
          <w:sz w:val="24"/>
          <w:szCs w:val="24"/>
          <w:lang w:eastAsia="ru-RU"/>
        </w:rPr>
        <w:t>Интернет-портале</w:t>
      </w:r>
      <w:proofErr w:type="spellEnd"/>
      <w:r w:rsidRPr="0032183C">
        <w:rPr>
          <w:rFonts w:ascii="Times New Roman" w:eastAsia="Times New Roman" w:hAnsi="Times New Roman" w:cs="Times New Roman"/>
          <w:sz w:val="24"/>
          <w:szCs w:val="24"/>
          <w:lang w:eastAsia="ru-RU"/>
        </w:rPr>
        <w:t xml:space="preserve"> Администрации Смоленской области.</w:t>
      </w:r>
      <w:r w:rsidRPr="0032183C">
        <w:rPr>
          <w:rFonts w:ascii="Times New Roman" w:eastAsia="Times New Roman" w:hAnsi="Times New Roman" w:cs="Times New Roman"/>
          <w:sz w:val="24"/>
          <w:szCs w:val="24"/>
          <w:lang w:eastAsia="ru-RU"/>
        </w:rPr>
        <w:br/>
      </w:r>
      <w:r w:rsidRPr="0032183C">
        <w:rPr>
          <w:rFonts w:ascii="Times New Roman" w:eastAsia="Times New Roman" w:hAnsi="Times New Roman" w:cs="Times New Roman"/>
          <w:sz w:val="24"/>
          <w:szCs w:val="24"/>
          <w:lang w:eastAsia="ru-RU"/>
        </w:rPr>
        <w:br/>
        <w:t>На вакантные должности гражданской службы также могут быть назначены граждане, состоящие в кадровом резерве органа исполнительной власти. Кадровый резерв органа исполнительной власти формируется на конкурсной основе. Порядок проведения конкурса на включение в кадровый резерв аналогичен порядку проведения конкурса на замещение вакантной должности, приведенному выше. Организаторами конкурса на включение в кадровый резерв являются органы исполнительной власти, которые сами объявляют данный конкурс, подводят его итоги. Объявления о проведении конкурса на включение в кадровый резерв органы исполнительной власти публикуют в печатных изданиях (обычно, в Смоленской газете) и на своих официальных сайтах Интернет портала Администрации Смоленской области.</w:t>
      </w:r>
    </w:p>
    <w:p w:rsidR="007653E0" w:rsidRDefault="007653E0"/>
    <w:sectPr w:rsidR="007653E0" w:rsidSect="00765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33A"/>
    <w:multiLevelType w:val="multilevel"/>
    <w:tmpl w:val="4C4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93972"/>
    <w:multiLevelType w:val="multilevel"/>
    <w:tmpl w:val="15B2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B1EBD"/>
    <w:multiLevelType w:val="multilevel"/>
    <w:tmpl w:val="C59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83C"/>
    <w:rsid w:val="0032183C"/>
    <w:rsid w:val="0076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83C"/>
    <w:rPr>
      <w:b/>
      <w:bCs/>
    </w:rPr>
  </w:style>
  <w:style w:type="character" w:styleId="a5">
    <w:name w:val="Hyperlink"/>
    <w:basedOn w:val="a0"/>
    <w:uiPriority w:val="99"/>
    <w:semiHidden/>
    <w:unhideWhenUsed/>
    <w:rsid w:val="0032183C"/>
    <w:rPr>
      <w:color w:val="0000FF"/>
      <w:u w:val="single"/>
    </w:rPr>
  </w:style>
</w:styles>
</file>

<file path=word/webSettings.xml><?xml version="1.0" encoding="utf-8"?>
<w:webSettings xmlns:r="http://schemas.openxmlformats.org/officeDocument/2006/relationships" xmlns:w="http://schemas.openxmlformats.org/wordprocessingml/2006/main">
  <w:divs>
    <w:div w:id="227806312">
      <w:bodyDiv w:val="1"/>
      <w:marLeft w:val="0"/>
      <w:marRight w:val="0"/>
      <w:marTop w:val="0"/>
      <w:marBottom w:val="0"/>
      <w:divBdr>
        <w:top w:val="none" w:sz="0" w:space="0" w:color="auto"/>
        <w:left w:val="none" w:sz="0" w:space="0" w:color="auto"/>
        <w:bottom w:val="none" w:sz="0" w:space="0" w:color="auto"/>
        <w:right w:val="none" w:sz="0" w:space="0" w:color="auto"/>
      </w:divBdr>
      <w:divsChild>
        <w:div w:id="95849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shin.kardymovo.ru/kadrovoe-obesp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9990</Characters>
  <Application>Microsoft Office Word</Application>
  <DocSecurity>0</DocSecurity>
  <Lines>83</Lines>
  <Paragraphs>23</Paragraphs>
  <ScaleCrop>false</ScaleCrop>
  <Company>Reanimator Extreme Edition</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2015-03-25T12:11:00Z</dcterms:created>
  <dcterms:modified xsi:type="dcterms:W3CDTF">2015-03-25T12:11:00Z</dcterms:modified>
</cp:coreProperties>
</file>